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1" w:type="dxa"/>
        <w:tblInd w:w="108" w:type="dxa"/>
        <w:tblLook w:val="04A0" w:firstRow="1" w:lastRow="0" w:firstColumn="1" w:lastColumn="0" w:noHBand="0" w:noVBand="1"/>
      </w:tblPr>
      <w:tblGrid>
        <w:gridCol w:w="4395"/>
        <w:gridCol w:w="546"/>
        <w:gridCol w:w="475"/>
        <w:gridCol w:w="475"/>
        <w:gridCol w:w="1494"/>
        <w:gridCol w:w="546"/>
        <w:gridCol w:w="1430"/>
      </w:tblGrid>
      <w:tr w:rsidR="0072616B" w:rsidRPr="00804EAD" w:rsidTr="003C5222">
        <w:trPr>
          <w:trHeight w:val="698"/>
        </w:trPr>
        <w:tc>
          <w:tcPr>
            <w:tcW w:w="9361" w:type="dxa"/>
            <w:gridSpan w:val="7"/>
            <w:tcBorders>
              <w:top w:val="nil"/>
              <w:left w:val="nil"/>
              <w:right w:val="nil"/>
            </w:tcBorders>
            <w:shd w:val="clear" w:color="auto" w:fill="auto"/>
            <w:vAlign w:val="bottom"/>
            <w:hideMark/>
          </w:tcPr>
          <w:p w:rsidR="0072616B" w:rsidRPr="00804EAD" w:rsidRDefault="0072616B" w:rsidP="003C5222">
            <w:pPr>
              <w:jc w:val="right"/>
            </w:pPr>
            <w:r w:rsidRPr="00804EAD">
              <w:t>Приложение 10</w:t>
            </w:r>
          </w:p>
          <w:p w:rsidR="0072616B" w:rsidRPr="00804EAD" w:rsidRDefault="0072616B" w:rsidP="003C5222">
            <w:pPr>
              <w:jc w:val="right"/>
            </w:pPr>
            <w:r w:rsidRPr="00804EAD">
              <w:t xml:space="preserve"> к решению Совета муниципального района "Заполярный район"</w:t>
            </w:r>
          </w:p>
          <w:p w:rsidR="0072616B" w:rsidRPr="00804EAD" w:rsidRDefault="0072616B" w:rsidP="003C5222">
            <w:pPr>
              <w:jc w:val="right"/>
            </w:pPr>
            <w:r w:rsidRPr="00804EAD">
              <w:t xml:space="preserve"> от 24 декабря 2020 года № </w:t>
            </w:r>
            <w:r>
              <w:t>98-р</w:t>
            </w:r>
            <w:r w:rsidRPr="00804EAD">
              <w:t xml:space="preserve"> </w:t>
            </w:r>
          </w:p>
        </w:tc>
      </w:tr>
      <w:tr w:rsidR="0072616B" w:rsidRPr="00804EAD" w:rsidTr="003C5222">
        <w:trPr>
          <w:trHeight w:val="276"/>
        </w:trPr>
        <w:tc>
          <w:tcPr>
            <w:tcW w:w="4395" w:type="dxa"/>
            <w:tcBorders>
              <w:top w:val="nil"/>
              <w:left w:val="nil"/>
              <w:bottom w:val="nil"/>
              <w:right w:val="nil"/>
            </w:tcBorders>
            <w:shd w:val="clear" w:color="auto" w:fill="auto"/>
            <w:vAlign w:val="bottom"/>
            <w:hideMark/>
          </w:tcPr>
          <w:p w:rsidR="0072616B" w:rsidRPr="00804EAD" w:rsidRDefault="0072616B" w:rsidP="003C5222">
            <w:pPr>
              <w:jc w:val="right"/>
            </w:pPr>
          </w:p>
        </w:tc>
        <w:tc>
          <w:tcPr>
            <w:tcW w:w="546" w:type="dxa"/>
            <w:tcBorders>
              <w:top w:val="nil"/>
              <w:left w:val="nil"/>
              <w:bottom w:val="nil"/>
              <w:right w:val="nil"/>
            </w:tcBorders>
            <w:shd w:val="clear" w:color="auto" w:fill="auto"/>
            <w:vAlign w:val="bottom"/>
            <w:hideMark/>
          </w:tcPr>
          <w:p w:rsidR="0072616B" w:rsidRPr="00804EAD" w:rsidRDefault="0072616B" w:rsidP="003C5222">
            <w:pPr>
              <w:rPr>
                <w:sz w:val="20"/>
                <w:szCs w:val="20"/>
              </w:rPr>
            </w:pPr>
          </w:p>
        </w:tc>
        <w:tc>
          <w:tcPr>
            <w:tcW w:w="475" w:type="dxa"/>
            <w:tcBorders>
              <w:top w:val="nil"/>
              <w:left w:val="nil"/>
              <w:bottom w:val="nil"/>
              <w:right w:val="nil"/>
            </w:tcBorders>
            <w:shd w:val="clear" w:color="auto" w:fill="auto"/>
            <w:noWrap/>
            <w:vAlign w:val="bottom"/>
            <w:hideMark/>
          </w:tcPr>
          <w:p w:rsidR="0072616B" w:rsidRPr="00804EAD" w:rsidRDefault="0072616B" w:rsidP="003C5222">
            <w:pPr>
              <w:jc w:val="center"/>
              <w:rPr>
                <w:sz w:val="20"/>
                <w:szCs w:val="20"/>
              </w:rPr>
            </w:pPr>
          </w:p>
        </w:tc>
        <w:tc>
          <w:tcPr>
            <w:tcW w:w="475" w:type="dxa"/>
            <w:tcBorders>
              <w:top w:val="nil"/>
              <w:left w:val="nil"/>
              <w:bottom w:val="nil"/>
              <w:right w:val="nil"/>
            </w:tcBorders>
            <w:shd w:val="clear" w:color="auto" w:fill="auto"/>
            <w:noWrap/>
            <w:vAlign w:val="bottom"/>
            <w:hideMark/>
          </w:tcPr>
          <w:p w:rsidR="0072616B" w:rsidRPr="00804EAD" w:rsidRDefault="0072616B" w:rsidP="003C5222">
            <w:pPr>
              <w:jc w:val="center"/>
              <w:rPr>
                <w:sz w:val="20"/>
                <w:szCs w:val="20"/>
              </w:rPr>
            </w:pPr>
          </w:p>
        </w:tc>
        <w:tc>
          <w:tcPr>
            <w:tcW w:w="1494" w:type="dxa"/>
            <w:tcBorders>
              <w:top w:val="nil"/>
              <w:left w:val="nil"/>
              <w:bottom w:val="nil"/>
              <w:right w:val="nil"/>
            </w:tcBorders>
            <w:shd w:val="clear" w:color="auto" w:fill="auto"/>
            <w:noWrap/>
            <w:vAlign w:val="bottom"/>
            <w:hideMark/>
          </w:tcPr>
          <w:p w:rsidR="0072616B" w:rsidRPr="00804EAD" w:rsidRDefault="0072616B" w:rsidP="003C5222">
            <w:pPr>
              <w:jc w:val="center"/>
              <w:rPr>
                <w:sz w:val="20"/>
                <w:szCs w:val="20"/>
              </w:rPr>
            </w:pPr>
          </w:p>
        </w:tc>
        <w:tc>
          <w:tcPr>
            <w:tcW w:w="546" w:type="dxa"/>
            <w:tcBorders>
              <w:top w:val="nil"/>
              <w:left w:val="nil"/>
              <w:bottom w:val="nil"/>
              <w:right w:val="nil"/>
            </w:tcBorders>
            <w:shd w:val="clear" w:color="auto" w:fill="auto"/>
            <w:noWrap/>
            <w:vAlign w:val="bottom"/>
            <w:hideMark/>
          </w:tcPr>
          <w:p w:rsidR="0072616B" w:rsidRPr="00804EAD" w:rsidRDefault="0072616B" w:rsidP="003C5222">
            <w:pPr>
              <w:jc w:val="center"/>
              <w:rPr>
                <w:sz w:val="20"/>
                <w:szCs w:val="20"/>
              </w:rPr>
            </w:pPr>
          </w:p>
        </w:tc>
        <w:tc>
          <w:tcPr>
            <w:tcW w:w="1426" w:type="dxa"/>
            <w:tcBorders>
              <w:top w:val="nil"/>
              <w:left w:val="nil"/>
              <w:bottom w:val="nil"/>
              <w:right w:val="nil"/>
            </w:tcBorders>
            <w:shd w:val="clear" w:color="auto" w:fill="auto"/>
            <w:noWrap/>
            <w:vAlign w:val="bottom"/>
            <w:hideMark/>
          </w:tcPr>
          <w:p w:rsidR="0072616B" w:rsidRPr="00804EAD" w:rsidRDefault="0072616B" w:rsidP="003C5222">
            <w:pPr>
              <w:jc w:val="center"/>
              <w:rPr>
                <w:sz w:val="20"/>
                <w:szCs w:val="20"/>
              </w:rPr>
            </w:pPr>
          </w:p>
        </w:tc>
      </w:tr>
      <w:tr w:rsidR="0072616B" w:rsidRPr="00804EAD" w:rsidTr="003C5222">
        <w:trPr>
          <w:trHeight w:val="300"/>
        </w:trPr>
        <w:tc>
          <w:tcPr>
            <w:tcW w:w="9361" w:type="dxa"/>
            <w:gridSpan w:val="7"/>
            <w:tcBorders>
              <w:top w:val="nil"/>
              <w:left w:val="nil"/>
              <w:bottom w:val="nil"/>
              <w:right w:val="nil"/>
            </w:tcBorders>
            <w:shd w:val="clear" w:color="auto" w:fill="auto"/>
            <w:noWrap/>
            <w:vAlign w:val="bottom"/>
            <w:hideMark/>
          </w:tcPr>
          <w:p w:rsidR="0072616B" w:rsidRPr="00804EAD" w:rsidRDefault="0072616B" w:rsidP="003C5222">
            <w:pPr>
              <w:jc w:val="center"/>
              <w:rPr>
                <w:sz w:val="20"/>
                <w:szCs w:val="20"/>
              </w:rPr>
            </w:pPr>
            <w:r w:rsidRPr="00804EAD">
              <w:rPr>
                <w:b/>
                <w:bCs/>
              </w:rPr>
              <w:t>Ведомственная структура расходов районного бюджета на 2021 год</w:t>
            </w:r>
          </w:p>
        </w:tc>
      </w:tr>
      <w:tr w:rsidR="0072616B" w:rsidRPr="00804EAD" w:rsidTr="003C5222">
        <w:trPr>
          <w:trHeight w:val="300"/>
        </w:trPr>
        <w:tc>
          <w:tcPr>
            <w:tcW w:w="4395" w:type="dxa"/>
            <w:tcBorders>
              <w:top w:val="nil"/>
              <w:left w:val="nil"/>
              <w:bottom w:val="nil"/>
              <w:right w:val="nil"/>
            </w:tcBorders>
            <w:shd w:val="clear" w:color="auto" w:fill="auto"/>
            <w:noWrap/>
            <w:vAlign w:val="bottom"/>
            <w:hideMark/>
          </w:tcPr>
          <w:p w:rsidR="0072616B" w:rsidRPr="00804EAD" w:rsidRDefault="0072616B" w:rsidP="003C5222">
            <w:pPr>
              <w:rPr>
                <w:sz w:val="20"/>
                <w:szCs w:val="20"/>
              </w:rPr>
            </w:pPr>
          </w:p>
        </w:tc>
        <w:tc>
          <w:tcPr>
            <w:tcW w:w="546" w:type="dxa"/>
            <w:tcBorders>
              <w:top w:val="nil"/>
              <w:left w:val="nil"/>
              <w:bottom w:val="nil"/>
              <w:right w:val="nil"/>
            </w:tcBorders>
            <w:shd w:val="clear" w:color="auto" w:fill="auto"/>
            <w:vAlign w:val="bottom"/>
            <w:hideMark/>
          </w:tcPr>
          <w:p w:rsidR="0072616B" w:rsidRPr="00804EAD" w:rsidRDefault="0072616B" w:rsidP="003C5222">
            <w:pPr>
              <w:rPr>
                <w:sz w:val="20"/>
                <w:szCs w:val="20"/>
              </w:rPr>
            </w:pPr>
          </w:p>
        </w:tc>
        <w:tc>
          <w:tcPr>
            <w:tcW w:w="475" w:type="dxa"/>
            <w:tcBorders>
              <w:top w:val="nil"/>
              <w:left w:val="nil"/>
              <w:bottom w:val="nil"/>
              <w:right w:val="nil"/>
            </w:tcBorders>
            <w:shd w:val="clear" w:color="auto" w:fill="auto"/>
            <w:vAlign w:val="bottom"/>
            <w:hideMark/>
          </w:tcPr>
          <w:p w:rsidR="0072616B" w:rsidRPr="00804EAD" w:rsidRDefault="0072616B" w:rsidP="003C5222">
            <w:pPr>
              <w:rPr>
                <w:sz w:val="20"/>
                <w:szCs w:val="20"/>
              </w:rPr>
            </w:pPr>
          </w:p>
        </w:tc>
        <w:tc>
          <w:tcPr>
            <w:tcW w:w="475" w:type="dxa"/>
            <w:tcBorders>
              <w:top w:val="nil"/>
              <w:left w:val="nil"/>
              <w:bottom w:val="nil"/>
              <w:right w:val="nil"/>
            </w:tcBorders>
            <w:shd w:val="clear" w:color="auto" w:fill="auto"/>
            <w:vAlign w:val="bottom"/>
            <w:hideMark/>
          </w:tcPr>
          <w:p w:rsidR="0072616B" w:rsidRPr="00804EAD" w:rsidRDefault="0072616B" w:rsidP="003C5222">
            <w:pPr>
              <w:rPr>
                <w:sz w:val="20"/>
                <w:szCs w:val="20"/>
              </w:rPr>
            </w:pPr>
          </w:p>
        </w:tc>
        <w:tc>
          <w:tcPr>
            <w:tcW w:w="1494" w:type="dxa"/>
            <w:tcBorders>
              <w:top w:val="nil"/>
              <w:left w:val="nil"/>
              <w:bottom w:val="nil"/>
              <w:right w:val="nil"/>
            </w:tcBorders>
            <w:shd w:val="clear" w:color="auto" w:fill="auto"/>
            <w:vAlign w:val="bottom"/>
            <w:hideMark/>
          </w:tcPr>
          <w:p w:rsidR="0072616B" w:rsidRPr="00804EAD" w:rsidRDefault="0072616B" w:rsidP="003C5222">
            <w:pPr>
              <w:rPr>
                <w:sz w:val="20"/>
                <w:szCs w:val="20"/>
              </w:rPr>
            </w:pPr>
          </w:p>
        </w:tc>
        <w:tc>
          <w:tcPr>
            <w:tcW w:w="546" w:type="dxa"/>
            <w:tcBorders>
              <w:top w:val="nil"/>
              <w:left w:val="nil"/>
              <w:bottom w:val="nil"/>
              <w:right w:val="nil"/>
            </w:tcBorders>
            <w:shd w:val="clear" w:color="auto" w:fill="auto"/>
            <w:vAlign w:val="bottom"/>
            <w:hideMark/>
          </w:tcPr>
          <w:p w:rsidR="0072616B" w:rsidRPr="00804EAD" w:rsidRDefault="0072616B" w:rsidP="003C5222">
            <w:pPr>
              <w:rPr>
                <w:sz w:val="20"/>
                <w:szCs w:val="20"/>
              </w:rPr>
            </w:pPr>
          </w:p>
        </w:tc>
        <w:tc>
          <w:tcPr>
            <w:tcW w:w="1426" w:type="dxa"/>
            <w:tcBorders>
              <w:top w:val="nil"/>
              <w:left w:val="nil"/>
              <w:bottom w:val="nil"/>
              <w:right w:val="nil"/>
            </w:tcBorders>
            <w:shd w:val="clear" w:color="auto" w:fill="auto"/>
            <w:noWrap/>
            <w:vAlign w:val="bottom"/>
            <w:hideMark/>
          </w:tcPr>
          <w:p w:rsidR="0072616B" w:rsidRPr="00804EAD" w:rsidRDefault="0072616B" w:rsidP="003C5222">
            <w:pPr>
              <w:rPr>
                <w:sz w:val="20"/>
                <w:szCs w:val="20"/>
              </w:rPr>
            </w:pPr>
          </w:p>
        </w:tc>
      </w:tr>
      <w:tr w:rsidR="0072616B" w:rsidRPr="00804EAD" w:rsidTr="003C5222">
        <w:trPr>
          <w:trHeight w:val="276"/>
        </w:trPr>
        <w:tc>
          <w:tcPr>
            <w:tcW w:w="4395" w:type="dxa"/>
            <w:tcBorders>
              <w:top w:val="nil"/>
              <w:left w:val="nil"/>
              <w:bottom w:val="nil"/>
              <w:right w:val="nil"/>
            </w:tcBorders>
            <w:shd w:val="clear" w:color="auto" w:fill="auto"/>
            <w:vAlign w:val="bottom"/>
            <w:hideMark/>
          </w:tcPr>
          <w:p w:rsidR="0072616B" w:rsidRPr="00804EAD" w:rsidRDefault="0072616B" w:rsidP="003C5222">
            <w:pPr>
              <w:rPr>
                <w:sz w:val="20"/>
                <w:szCs w:val="20"/>
              </w:rPr>
            </w:pPr>
          </w:p>
        </w:tc>
        <w:tc>
          <w:tcPr>
            <w:tcW w:w="546" w:type="dxa"/>
            <w:tcBorders>
              <w:top w:val="nil"/>
              <w:left w:val="nil"/>
              <w:bottom w:val="nil"/>
              <w:right w:val="nil"/>
            </w:tcBorders>
            <w:shd w:val="clear" w:color="auto" w:fill="auto"/>
            <w:vAlign w:val="bottom"/>
            <w:hideMark/>
          </w:tcPr>
          <w:p w:rsidR="0072616B" w:rsidRPr="00804EAD" w:rsidRDefault="0072616B" w:rsidP="003C5222">
            <w:pPr>
              <w:jc w:val="center"/>
              <w:rPr>
                <w:sz w:val="20"/>
                <w:szCs w:val="20"/>
              </w:rPr>
            </w:pPr>
          </w:p>
        </w:tc>
        <w:tc>
          <w:tcPr>
            <w:tcW w:w="475" w:type="dxa"/>
            <w:tcBorders>
              <w:top w:val="nil"/>
              <w:left w:val="nil"/>
              <w:bottom w:val="nil"/>
              <w:right w:val="nil"/>
            </w:tcBorders>
            <w:shd w:val="clear" w:color="auto" w:fill="auto"/>
            <w:vAlign w:val="bottom"/>
            <w:hideMark/>
          </w:tcPr>
          <w:p w:rsidR="0072616B" w:rsidRPr="00804EAD" w:rsidRDefault="0072616B" w:rsidP="003C5222">
            <w:pPr>
              <w:jc w:val="center"/>
              <w:rPr>
                <w:sz w:val="20"/>
                <w:szCs w:val="20"/>
              </w:rPr>
            </w:pPr>
          </w:p>
        </w:tc>
        <w:tc>
          <w:tcPr>
            <w:tcW w:w="475" w:type="dxa"/>
            <w:tcBorders>
              <w:top w:val="nil"/>
              <w:left w:val="nil"/>
              <w:bottom w:val="nil"/>
              <w:right w:val="nil"/>
            </w:tcBorders>
            <w:shd w:val="clear" w:color="auto" w:fill="auto"/>
            <w:vAlign w:val="bottom"/>
            <w:hideMark/>
          </w:tcPr>
          <w:p w:rsidR="0072616B" w:rsidRPr="00804EAD" w:rsidRDefault="0072616B" w:rsidP="003C5222">
            <w:pPr>
              <w:jc w:val="center"/>
              <w:rPr>
                <w:sz w:val="20"/>
                <w:szCs w:val="20"/>
              </w:rPr>
            </w:pPr>
          </w:p>
        </w:tc>
        <w:tc>
          <w:tcPr>
            <w:tcW w:w="1494" w:type="dxa"/>
            <w:tcBorders>
              <w:top w:val="nil"/>
              <w:left w:val="nil"/>
              <w:bottom w:val="nil"/>
              <w:right w:val="nil"/>
            </w:tcBorders>
            <w:shd w:val="clear" w:color="auto" w:fill="auto"/>
            <w:vAlign w:val="bottom"/>
            <w:hideMark/>
          </w:tcPr>
          <w:p w:rsidR="0072616B" w:rsidRPr="00804EAD" w:rsidRDefault="0072616B" w:rsidP="003C5222">
            <w:pPr>
              <w:jc w:val="center"/>
              <w:rPr>
                <w:sz w:val="20"/>
                <w:szCs w:val="20"/>
              </w:rPr>
            </w:pPr>
          </w:p>
        </w:tc>
        <w:tc>
          <w:tcPr>
            <w:tcW w:w="546" w:type="dxa"/>
            <w:tcBorders>
              <w:top w:val="nil"/>
              <w:left w:val="nil"/>
              <w:bottom w:val="nil"/>
              <w:right w:val="nil"/>
            </w:tcBorders>
            <w:shd w:val="clear" w:color="auto" w:fill="auto"/>
            <w:vAlign w:val="bottom"/>
            <w:hideMark/>
          </w:tcPr>
          <w:p w:rsidR="0072616B" w:rsidRPr="00804EAD" w:rsidRDefault="0072616B" w:rsidP="003C5222">
            <w:pPr>
              <w:jc w:val="center"/>
              <w:rPr>
                <w:sz w:val="20"/>
                <w:szCs w:val="20"/>
              </w:rPr>
            </w:pPr>
          </w:p>
        </w:tc>
        <w:tc>
          <w:tcPr>
            <w:tcW w:w="1426" w:type="dxa"/>
            <w:tcBorders>
              <w:top w:val="nil"/>
              <w:left w:val="nil"/>
              <w:bottom w:val="nil"/>
              <w:right w:val="nil"/>
            </w:tcBorders>
            <w:shd w:val="clear" w:color="auto" w:fill="auto"/>
            <w:noWrap/>
            <w:vAlign w:val="bottom"/>
            <w:hideMark/>
          </w:tcPr>
          <w:p w:rsidR="0072616B" w:rsidRPr="00804EAD" w:rsidRDefault="0072616B" w:rsidP="003C5222">
            <w:pPr>
              <w:jc w:val="right"/>
            </w:pPr>
            <w:r w:rsidRPr="00804EAD">
              <w:t xml:space="preserve"> тыс. рублей </w:t>
            </w:r>
          </w:p>
        </w:tc>
      </w:tr>
      <w:tr w:rsidR="0072616B" w:rsidRPr="00804EAD" w:rsidTr="003C5222">
        <w:trPr>
          <w:trHeight w:val="1286"/>
        </w:trPr>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pPr>
              <w:jc w:val="center"/>
            </w:pPr>
            <w:r w:rsidRPr="00804EAD">
              <w:t>Наименование</w:t>
            </w:r>
          </w:p>
        </w:tc>
        <w:tc>
          <w:tcPr>
            <w:tcW w:w="546" w:type="dxa"/>
            <w:tcBorders>
              <w:top w:val="single" w:sz="4" w:space="0" w:color="auto"/>
              <w:left w:val="nil"/>
              <w:bottom w:val="single" w:sz="4" w:space="0" w:color="auto"/>
              <w:right w:val="single" w:sz="4" w:space="0" w:color="auto"/>
            </w:tcBorders>
            <w:shd w:val="clear" w:color="auto" w:fill="auto"/>
            <w:textDirection w:val="btLr"/>
            <w:vAlign w:val="center"/>
            <w:hideMark/>
          </w:tcPr>
          <w:p w:rsidR="0072616B" w:rsidRPr="00804EAD" w:rsidRDefault="0072616B" w:rsidP="003C5222">
            <w:pPr>
              <w:jc w:val="center"/>
            </w:pPr>
            <w:r w:rsidRPr="00804EAD">
              <w:t>Глава</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72616B" w:rsidRPr="00804EAD" w:rsidRDefault="0072616B" w:rsidP="003C5222">
            <w:pPr>
              <w:jc w:val="center"/>
            </w:pPr>
            <w:r w:rsidRPr="00804EAD">
              <w:t>Раздел</w:t>
            </w:r>
          </w:p>
        </w:tc>
        <w:tc>
          <w:tcPr>
            <w:tcW w:w="475" w:type="dxa"/>
            <w:tcBorders>
              <w:top w:val="single" w:sz="4" w:space="0" w:color="auto"/>
              <w:left w:val="nil"/>
              <w:bottom w:val="single" w:sz="4" w:space="0" w:color="auto"/>
              <w:right w:val="single" w:sz="4" w:space="0" w:color="auto"/>
            </w:tcBorders>
            <w:shd w:val="clear" w:color="auto" w:fill="auto"/>
            <w:textDirection w:val="btLr"/>
            <w:vAlign w:val="center"/>
            <w:hideMark/>
          </w:tcPr>
          <w:p w:rsidR="0072616B" w:rsidRPr="00804EAD" w:rsidRDefault="0072616B" w:rsidP="003C5222">
            <w:pPr>
              <w:jc w:val="center"/>
            </w:pPr>
            <w:r w:rsidRPr="00804EAD">
              <w:t>Подраздел</w:t>
            </w:r>
          </w:p>
        </w:tc>
        <w:tc>
          <w:tcPr>
            <w:tcW w:w="1494" w:type="dxa"/>
            <w:tcBorders>
              <w:top w:val="single" w:sz="4" w:space="0" w:color="auto"/>
              <w:left w:val="nil"/>
              <w:bottom w:val="single" w:sz="4" w:space="0" w:color="auto"/>
              <w:right w:val="single" w:sz="4" w:space="0" w:color="auto"/>
            </w:tcBorders>
            <w:shd w:val="clear" w:color="auto" w:fill="auto"/>
            <w:textDirection w:val="btLr"/>
            <w:vAlign w:val="center"/>
            <w:hideMark/>
          </w:tcPr>
          <w:p w:rsidR="0072616B" w:rsidRPr="00804EAD" w:rsidRDefault="0072616B" w:rsidP="003C5222">
            <w:pPr>
              <w:jc w:val="center"/>
            </w:pPr>
            <w:r w:rsidRPr="00804EAD">
              <w:t>Целевая статья</w:t>
            </w:r>
          </w:p>
        </w:tc>
        <w:tc>
          <w:tcPr>
            <w:tcW w:w="546" w:type="dxa"/>
            <w:tcBorders>
              <w:top w:val="single" w:sz="4" w:space="0" w:color="auto"/>
              <w:left w:val="nil"/>
              <w:bottom w:val="single" w:sz="4" w:space="0" w:color="auto"/>
              <w:right w:val="single" w:sz="4" w:space="0" w:color="auto"/>
            </w:tcBorders>
            <w:shd w:val="clear" w:color="auto" w:fill="auto"/>
            <w:textDirection w:val="btLr"/>
            <w:vAlign w:val="center"/>
            <w:hideMark/>
          </w:tcPr>
          <w:p w:rsidR="0072616B" w:rsidRPr="00804EAD" w:rsidRDefault="0072616B" w:rsidP="003C5222">
            <w:pPr>
              <w:jc w:val="center"/>
            </w:pPr>
            <w:r w:rsidRPr="00804EAD">
              <w:t>Вид расходов</w:t>
            </w:r>
          </w:p>
        </w:tc>
        <w:tc>
          <w:tcPr>
            <w:tcW w:w="1426" w:type="dxa"/>
            <w:tcBorders>
              <w:top w:val="single" w:sz="4" w:space="0" w:color="auto"/>
              <w:left w:val="nil"/>
              <w:bottom w:val="single" w:sz="4" w:space="0" w:color="auto"/>
              <w:right w:val="single" w:sz="4" w:space="0" w:color="auto"/>
            </w:tcBorders>
            <w:shd w:val="clear" w:color="auto" w:fill="auto"/>
            <w:vAlign w:val="center"/>
            <w:hideMark/>
          </w:tcPr>
          <w:p w:rsidR="0072616B" w:rsidRPr="00804EAD" w:rsidRDefault="0072616B" w:rsidP="003C5222">
            <w:pPr>
              <w:jc w:val="center"/>
            </w:pPr>
            <w:r w:rsidRPr="00804EAD">
              <w:t>Сумма</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ВСЕГО РАСХОДОВ</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1 405 140,7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pPr>
              <w:rPr>
                <w:b/>
                <w:bCs/>
              </w:rPr>
            </w:pPr>
            <w:r w:rsidRPr="00804EAD">
              <w:rPr>
                <w:b/>
                <w:bCs/>
              </w:rPr>
              <w:t>АДМИНИСТРАЦИЯ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997 262,5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93 582,9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74 162,1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74 162,1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xml:space="preserve">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74 162,1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74 162,1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73 195,8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966,3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xml:space="preserve">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19 420,8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16 965,3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Подпрограмма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31.2.00.00000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14 938,8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Расходы по приобретению, содержанию, прочим мероприятиям, связанным с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31.2.00.81130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5 256,5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31.2.00.81130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5 256,5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lastRenderedPageBreak/>
              <w:t>Иные межбюджетные трансферты в рамках подпрограммы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31.2.00.89210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9 682,3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31.2.00.89210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9 682,3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Подпрограмма 4 "Обеспечение информационной открытости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31.4.00.00000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397,9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Обеспечение информационной открытости органов местного самоуправления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31.4.00.81050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397,9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31.4.00.81050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397,9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Подпрограмма 5 "Организация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31.5.00.00000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1 628,6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31.5.00.81060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1 628,6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31.5.00.81060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1 536,6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31.5.00.81060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92,0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39.0.00.00000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1 388,9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1 388,9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1 388,9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Выполнение переданных государственных полномочий</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95.0.00.00000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766,6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Проведение Всероссийской переписи населения 2020 года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center"/>
            <w:hideMark/>
          </w:tcPr>
          <w:p w:rsidR="0072616B" w:rsidRPr="00804EAD" w:rsidRDefault="0072616B" w:rsidP="003C5222">
            <w:pPr>
              <w:jc w:val="center"/>
            </w:pPr>
            <w:r w:rsidRPr="00804EAD">
              <w:t>95.0.00.54690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766,6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95.0.00.54690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766,6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Уплата членских взносов в ассоциацию "Совет муниципальных образований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98.0.00.81040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98.0.00.81040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800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НАЦИОНАЛЬНАЯ БЕЗОПАСНОСТЬ И ПРАВООХРАНИТЕЛЬНАЯ ДЕЯТЕЛЬНОСТЬ</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27 662,6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Гражданская оборона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13 034,9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33.0.00.00000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13 034,9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lastRenderedPageBreak/>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3 473,5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3 473,5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9 561,4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9 561,4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Защита населения и территории от чрезвычайных ситуаций природного и техногенного характера, пожарная безопасность</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10</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11 263,6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33.0.00.00000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11 263,6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4 254,0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4 254,0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7 009,6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7 009,6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Другие вопросы в области национальной безопасности и правоохранительной деятельности</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14</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3 364,1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Муниципальная программа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14</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33.0.00.00000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3 364,1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Мероприятия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14</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1 414,5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14</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33.0.00.82010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1 414,5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Иные межбюджетные трансферты в рамках муниципальной программы "Безопасность на территории муниципального района "Заполярный район" на 2019-2030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14</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1 949,6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14</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33.0.00.89240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1 949,6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НАЦИОНАЛЬНАЯ ЭКОНОМИКА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118 165,3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Сельское хозяйство и рыболовство</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62 302,7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"Развитие сельского хозяйства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41.0.00.00000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62 302,7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lastRenderedPageBreak/>
              <w:t>Мероприятия в рамках муниципальной программы "Развитие сельского хозяйства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41.0.00.83030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55 000,0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41.0.00.83030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400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55 000,0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Иные межбюджетные трансферты в рамках муниципальной программы "Развитие сельского хозяйства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41.0.00.89320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7 302,7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41.0.00.89320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7 302,7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Транспорт</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08</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37 101,0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08</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39.0.00.00000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37 101,0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Мероприятия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08</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39.0.00.86070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25 797,5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08</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39.0.00.86070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25 797,5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08</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11 303,5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08</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11 303,5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Дорожное хозяйство (дорожные фонды)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18 761,6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39.0.00.00000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18 761,6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Иные межбюджетные трансферты в рамках муниципальной программы "Развитие транспортной инфраструктуры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18 761,6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39.0.00.89290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18 761,6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ЖИЛИЩНО-КОММУНАЛЬНОЕ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735 681,1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Жилищное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141 807,6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35.0.00.00000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141 807,6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Мероприятия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35.0.00.86030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20 233,5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lastRenderedPageBreak/>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35.0.00.86030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400</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20 233,5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35.0.00.89250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121 574,1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35.0.00.89250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121 574,1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Коммунальное хозяйство</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417 617,3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32.0.00.00000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132 829,8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Мероприятия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32.0.00.86010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66 681,9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32.0.00.86010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254,9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32.0.00.86010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800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66 427,0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32.0.00.89230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66 147,9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32.0.00.89230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66 147,9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"Чистая вода"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34.0.00.00000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3 323,7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Мероприятия в рамках муниципальной программы "Чистая вода"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34.0.00.86020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3 323,7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34.0.00.86020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400</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3 323,7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 xml:space="preserve">Муниципальная программа "Развитие коммунальной инфраструктуры муниципального района "Заполярный район" на 2020-2030 годы"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36.0.00.00000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106 124,6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Мероприятия в рамках муниципальной программы "Развитие коммунальной инфраструктуры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36.0.00.86040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69 194,4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36.0.00.86040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23 976,1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36.0.00.86040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400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7 452,6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36.0.00.86040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800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37 765,7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lastRenderedPageBreak/>
              <w:t>Иные межбюджетные трансферты в рамках муниципальной программы "Развитие коммунальной инфраструктуры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36.0.00.89260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36 930,2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36.0.00.89260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36 930,2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Муниципальная программа "Обеспечение населения централизованным теплоснабжением в МО "Муниципальный район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37.0.00.00000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11 200,0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Мероприятия в рамках муниципальной программы "Обеспечение населения централизованным теплоснабжением в МО "Муниципальный район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37.0.00.86050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11 200,0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37.0.00.86050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400</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11 200,0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"Обеспечение населения муниципального района "Заполярный район" чистой водой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38.0.00.00000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48 353,5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Мероприятия в рамках муниципальной программы "Обеспечение населения муниципального района "Заполярный район" чистой водой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38.0.00.86060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45 243,5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38.0.00.86060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857,7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38.0.00.86060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400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20 338,3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38.0.00.86060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800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24 047,5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Иные межбюджетные трансферты в рамках муниципальной программы "Обеспечение населения муниципального района "Заполярный район" чистой водой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38.0.00.89280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3 110,0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38.0.00.89280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3 110,0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"Развитие энергетики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40.0.00.00000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115 785,7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72616B" w:rsidRPr="00804EAD" w:rsidRDefault="0072616B" w:rsidP="003C5222">
            <w:r w:rsidRPr="00804EAD">
              <w:t>Субсидии на организацию в границах поселения электро-, тепло-, газо- и водоснабжения населения, водоотведения в части подготовки объектов коммунальной инфраструктуры к осенне-зимнему периоду</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40.0.00.79620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30 000,0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40.0.00.79620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30 000,0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000000" w:fill="FFFFFF"/>
            <w:vAlign w:val="center"/>
            <w:hideMark/>
          </w:tcPr>
          <w:p w:rsidR="0072616B" w:rsidRPr="00804EAD" w:rsidRDefault="0072616B" w:rsidP="003C5222">
            <w:r w:rsidRPr="00804EAD">
              <w:t>Расходы районного бюджета на мероприятия, софинансируемые в рамках государственных программ в части подготовки объектов коммунальной инфраструктуры к осенне-зимнему периоду</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40.0.00.S9620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1 579,0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lastRenderedPageBreak/>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40.0.00.S9620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1 579,0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Мероприятия в рамках муниципальной программы "Развитие энергетики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40.0.00.86080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84 206,7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40.0.00.86080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26 876,7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Капитальные вложения в объекты государственной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40.0.00.86080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400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57 330,0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Благоустройство</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77 501,4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32.0.00.00000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77 501,4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Иные межбюджетные трансферты в рамках муниципальной программы "Развитие социальной инфраструктуры и создание комфортных условий проживания на территории муниципального района "Заполярный район" на 2021-2030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32.0.00.89230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77 501,4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32.0.00.89230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77 501,4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Другие вопросы в области жилищно-коммунального хозяйства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98 754,8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94 008,4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Подпрограмма 3 "Материально-техническое и транспортное обеспечение деятельности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31.3.00.00000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94 008,4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Расходы на обеспечение деятельности подведомственных казенных учреждений</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31.3.00.80020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94 008,4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31.3.00.80020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63 774,8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31.3.00.80020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28 523,1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31.3.00.80020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800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1 710,5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Муниципальная программа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35.0.00.00000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204,0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lastRenderedPageBreak/>
              <w:t>Иные межбюджетные трансферты в рамках муниципальной программы "Строительство (приобретение) и проведение мероприятий по капитальному и текущему ремонту жилых помещений муниципального района "Заполярный район" на 2020-2030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35.0.00.89250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204,0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35.0.00.89250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204,0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4 542,4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Иные межбюджетные трансферты на организацию ритуальных услуг</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98.0.00.89140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4 542,4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05</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98.0.00.89140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4 542,4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ОБРАЗОВАНИЕ</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3 278,0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Другие вопросы в области образования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07</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3 278,0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Выполнение переданных государственных полномочий</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95.0.00.00000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3 085,6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hideMark/>
          </w:tcPr>
          <w:p w:rsidR="0072616B" w:rsidRPr="00804EAD" w:rsidRDefault="0072616B" w:rsidP="003C5222">
            <w:r w:rsidRPr="00804EAD">
              <w:t>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95.0.00.79260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3 085,6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95.0.00.79260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3 023,8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95.0.00.79260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61,8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192,4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192,4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07</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09</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192,4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СОЦИАЛЬНАЯ ПОЛИТИКА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16 056,5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 xml:space="preserve">Пенсионное обеспечение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14 827,1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14 827,1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14 827,1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Пенсии за выслугу лет муниципальным служащим в соответствии с законом Ненецкого автономного округа от 24.10.2007 № 140-ОЗ "О муниципальной службе в Ненецком автономном округе"</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31.1.00.84010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11 741,8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31.1.00.84010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11 741,8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lastRenderedPageBreak/>
              <w:t>Пенсии за выслугу лет лицам, замещавшим выборные должности местного самоуправления, в соответствии с законом Ненецкого автономного округа от 01.07.2008 № 35-ОЗ "О гарантиях лицам, замещающим выборные должности местного самоуправления в Ненецком автономном округе"</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31.1.00.84020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3 085,3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31.1.00.84020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3 085,3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Социальное обеспечение населения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1 229,4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960,0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960,0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Единовременные денежные выплаты гражданам, уволенным в запас после прохождения военной службы по призыву в Вооруженных Силах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31.1.00.84050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960,0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31.1.00.84050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960,0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269,4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Мероприятия по социальной поддержке ветеранов Великой Отечественной войны и других категорий граждан, постоянно проживающих на территории муниципального района "Заполярный район", в соответствии с решением Совета муниципального района "Заполярный район" от 28.09.2016 № 262-р</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98.0.00.84040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269,4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98.0.00.84040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269,4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СРЕДСТВА МАССОВОЙ ИНФОРМАЦИИ</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2 836,1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Периодическая печать и издательства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2 836,1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2 836,1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Подпрограмма 4 "Обеспечение информационной открытости органов местного самоуправления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31.4.00.00000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2 836,1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Обеспечение информационной открытости органов местного самоуправления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31.4.00.81050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2 836,1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31.4.00.81050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2 836,1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pPr>
              <w:rPr>
                <w:b/>
                <w:bCs/>
              </w:rPr>
            </w:pPr>
            <w:r w:rsidRPr="00804EAD">
              <w:rPr>
                <w:b/>
                <w:bCs/>
              </w:rPr>
              <w:t>УПРАВЛЕНИЕ ФИНАНСОВ АДМИНИСТРАЦИИ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333 030,6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lastRenderedPageBreak/>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39 050,0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06</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34 050,0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Муниципальная программа "Управление финансами в муниципальном районе "Заполярный район" на 2019-2025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30.0.00.00000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33 270,3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30.0.00.81010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xml:space="preserve">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33 270,3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30.0.00.81010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31 905,1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30.0.00.81010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1 365,2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779,7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779,7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779,7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316,7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463,0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Резервные фонды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11</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xml:space="preserve">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xml:space="preserve">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5 000,0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Резервный фонд местной администрации</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11</w:t>
            </w:r>
          </w:p>
        </w:tc>
        <w:tc>
          <w:tcPr>
            <w:tcW w:w="1494" w:type="dxa"/>
            <w:tcBorders>
              <w:top w:val="nil"/>
              <w:left w:val="nil"/>
              <w:bottom w:val="single" w:sz="4" w:space="0" w:color="auto"/>
              <w:right w:val="single" w:sz="4" w:space="0" w:color="auto"/>
            </w:tcBorders>
            <w:shd w:val="clear" w:color="auto" w:fill="auto"/>
            <w:noWrap/>
            <w:vAlign w:val="center"/>
            <w:hideMark/>
          </w:tcPr>
          <w:p w:rsidR="0072616B" w:rsidRPr="00804EAD" w:rsidRDefault="0072616B" w:rsidP="003C5222">
            <w:pPr>
              <w:jc w:val="center"/>
            </w:pPr>
            <w:r w:rsidRPr="00804EAD">
              <w:t>90.0.00.00000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5 000,0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 xml:space="preserve">Резервный фонд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11</w:t>
            </w:r>
          </w:p>
        </w:tc>
        <w:tc>
          <w:tcPr>
            <w:tcW w:w="1494" w:type="dxa"/>
            <w:tcBorders>
              <w:top w:val="nil"/>
              <w:left w:val="nil"/>
              <w:bottom w:val="single" w:sz="4" w:space="0" w:color="auto"/>
              <w:right w:val="single" w:sz="4" w:space="0" w:color="auto"/>
            </w:tcBorders>
            <w:shd w:val="clear" w:color="auto" w:fill="auto"/>
            <w:noWrap/>
            <w:vAlign w:val="center"/>
            <w:hideMark/>
          </w:tcPr>
          <w:p w:rsidR="0072616B" w:rsidRPr="00804EAD" w:rsidRDefault="0072616B" w:rsidP="003C5222">
            <w:pPr>
              <w:jc w:val="center"/>
            </w:pPr>
            <w:r w:rsidRPr="00804EAD">
              <w:t>90.0.00.80010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xml:space="preserve">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5 000,0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Иные бюджетные ассигнования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11</w:t>
            </w:r>
          </w:p>
        </w:tc>
        <w:tc>
          <w:tcPr>
            <w:tcW w:w="1494" w:type="dxa"/>
            <w:tcBorders>
              <w:top w:val="nil"/>
              <w:left w:val="nil"/>
              <w:bottom w:val="single" w:sz="4" w:space="0" w:color="auto"/>
              <w:right w:val="single" w:sz="4" w:space="0" w:color="auto"/>
            </w:tcBorders>
            <w:shd w:val="clear" w:color="auto" w:fill="auto"/>
            <w:noWrap/>
            <w:vAlign w:val="center"/>
            <w:hideMark/>
          </w:tcPr>
          <w:p w:rsidR="0072616B" w:rsidRPr="00804EAD" w:rsidRDefault="0072616B" w:rsidP="003C5222">
            <w:pPr>
              <w:jc w:val="center"/>
            </w:pPr>
            <w:r w:rsidRPr="00804EAD">
              <w:t>90.0.00.80010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800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5 000,0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МЕЖБЮДЖЕТНЫЕ ТРАНСФЕРТЫ ОБЩЕГО ХАРАКТЕРА БЮДЖЕТАМ БЮДЖЕТНОЙ СИСТЕМЫ РОССИЙСКОЙ ФЕДЕРАЦИИ</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293 980,6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Дотации на выравнивание бюджетной обеспеченности субъектов Российской Федерации и муниципальных образований</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01</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64 281,9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Муниципальная программа "Управление финансами в муниципальном районе "Заполярный район" на 2019-2025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30.0.00.00000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64 281,9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 xml:space="preserve">Дотация на выравнивание бюджетной обеспеченности поселений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30.0.00.89110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64 281,9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1494" w:type="dxa"/>
            <w:tcBorders>
              <w:top w:val="nil"/>
              <w:left w:val="nil"/>
              <w:bottom w:val="single" w:sz="4" w:space="0" w:color="auto"/>
              <w:right w:val="single" w:sz="4" w:space="0" w:color="auto"/>
            </w:tcBorders>
            <w:shd w:val="clear" w:color="auto" w:fill="auto"/>
            <w:noWrap/>
            <w:vAlign w:val="center"/>
            <w:hideMark/>
          </w:tcPr>
          <w:p w:rsidR="0072616B" w:rsidRPr="00804EAD" w:rsidRDefault="0072616B" w:rsidP="003C5222">
            <w:pPr>
              <w:jc w:val="center"/>
            </w:pPr>
            <w:r w:rsidRPr="00804EAD">
              <w:t>30.0.00.89110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64 281,9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 xml:space="preserve">Иные дотации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147 006,9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lastRenderedPageBreak/>
              <w:t>Муниципальная программа "Управление финансами в муниципальном районе "Заполярный район" на 2019-2025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30.0.00.00000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147 006,9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 xml:space="preserve">Иные межбюджетные трансферты на поддержку мер по обеспечению сбалансированности бюджетов поселений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30.0.00.89120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147 006,9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noWrap/>
            <w:vAlign w:val="center"/>
            <w:hideMark/>
          </w:tcPr>
          <w:p w:rsidR="0072616B" w:rsidRPr="00804EAD" w:rsidRDefault="0072616B" w:rsidP="003C5222">
            <w:pPr>
              <w:jc w:val="center"/>
            </w:pPr>
            <w:r w:rsidRPr="00804EAD">
              <w:t>30.0.00.89120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147 006,9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Прочие межбюджетные трансферты общего характера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w:t>
            </w:r>
          </w:p>
        </w:tc>
        <w:tc>
          <w:tcPr>
            <w:tcW w:w="1494" w:type="dxa"/>
            <w:tcBorders>
              <w:top w:val="nil"/>
              <w:left w:val="nil"/>
              <w:bottom w:val="single" w:sz="4" w:space="0" w:color="auto"/>
              <w:right w:val="single" w:sz="4" w:space="0" w:color="auto"/>
            </w:tcBorders>
            <w:shd w:val="clear" w:color="auto" w:fill="auto"/>
            <w:noWrap/>
            <w:vAlign w:val="center"/>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82 691,8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82 691,8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Подпрограмма 6 "Возмещение части затрат органов местного самоуправления поселений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31.6.00.00000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82 691,8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Иные межбюджетные трансферты в рамках подпрограммы 6 "Возмещение части затрат органов местного самоуправления поселений Ненецкого автономного округа"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31.6.00.89220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82 691,8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Межбюджетные трансферты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31.6.00.89220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500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82 691,8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pPr>
              <w:rPr>
                <w:b/>
                <w:bCs/>
              </w:rPr>
            </w:pPr>
            <w:r w:rsidRPr="00804EAD">
              <w:rPr>
                <w:b/>
                <w:bCs/>
              </w:rPr>
              <w:t>СОВЕТ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35 249,5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34 083,5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Функционирование высшего должностного лица субъекта Российской Федерации и муниципального образования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4 931,3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Глава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91.0.00.00000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4 931,3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91.0.00.81010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4 931,3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91.0.00.81010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4 931,3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25 264,4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Совет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92.0.00.00000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25 264,4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Депутаты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92.1.00.00000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4 916,6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92.1.00.81010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xml:space="preserve">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4 916,6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92.1.00.81010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4 916,6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Аппарат Совета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92.2.00.00000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20 347,8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92.2.00.81010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xml:space="preserve">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20 347,8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lastRenderedPageBreak/>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92.2.00.81010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19 584,4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92.2.00.81010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763,4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3 887,8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3 887,8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Организация и проведение официальных мероприятий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98.0.00.81060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3 887,8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98.0.00.81060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3 818,8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98.0.00.81060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300</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69,0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СОЦИАЛЬНАЯ ПОЛИТИКА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1 166,0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Социальное обеспечение населения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1 166,0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Другие непрограммные расходы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1 166,0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Выплаты гражданам, которым присвоено звание "Почетный гражданин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98.0.00.84030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1 097,0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98.0.00.84030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300</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1 097,0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Единовременное денежное вознаграждение гражданам, награжденным медалью "За заслуги перед Заполярным районом"</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98.0.00.84060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69,0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Социальное обеспечение и иные выплаты населению</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98.0.00.84060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69,0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 xml:space="preserve"> УПРАВЛЕНИЕ МУНИЦИПАЛЬНОГО ИМУЩЕСТВА АДМИНИСТРАЦИИ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18 582,5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18 482,5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Другие 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18 482,5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18 482,5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Подпрограмма 1 "Реализация функций муниципального управления"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17 289,7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xml:space="preserve">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17 289,7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16 501,6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31.1.00.81010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788,1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lastRenderedPageBreak/>
              <w:t>Подпрограмма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31.2.00.00000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1 192,8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Оценка недвижимости, признание прав и регулирование отношений по муниципальной собственности</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31.2.00.81110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1 140,9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31.2.00.81110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1 140,9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Уплата взносов на капитальный ремонт по помещениям в многоквартирных домах, включенных в региональную программу капитального ремонта жилищного фонда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31.2.00.81120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51,9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13</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31.2.00.81120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51,9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НАЦИОНАЛЬНАЯ ЭКОНОМИКА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Другие вопросы в области национальной экономики</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12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100,0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Муниципальная программа "Развитие административной системы местного самоуправления муниципального района "Заполярный район" на 2017-2025 годы"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31.0.00.00000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Подпрограмма 2 "Управление муниципальным имуществом"</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31.2.00.00000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Мероприятия по землеустройству и землепользованию</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31.2.00.83010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042</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12</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31.2.00.83010</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100,0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pPr>
              <w:rPr>
                <w:b/>
                <w:bCs/>
              </w:rPr>
            </w:pPr>
            <w:r w:rsidRPr="00804EAD">
              <w:rPr>
                <w:b/>
                <w:bCs/>
              </w:rPr>
              <w:t>КОНТРОЛЬНО-СЧЕТНАЯ ПАЛАТА МУНИЦИПАЛЬНОГО РАЙОНА "ЗАПОЛЯРНЫЙ РАЙОН"</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046</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21 015,6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ОБЩЕГОСУДАРСТВЕННЫЕ ВОПРОСЫ</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046</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21 015,6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pPr>
              <w:rPr>
                <w:b/>
                <w:bCs/>
              </w:rPr>
            </w:pPr>
            <w:r w:rsidRPr="00804EAD">
              <w:rPr>
                <w:b/>
                <w:bCs/>
              </w:rPr>
              <w:t>Обеспечение деятельности финансовых, налоговых и таможенных органов и органов финансового (финансово-бюджетного) надзора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046</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01</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rPr>
                <w:b/>
                <w:bCs/>
              </w:rPr>
            </w:pPr>
            <w:r w:rsidRPr="00804EAD">
              <w:rPr>
                <w:b/>
                <w:bCs/>
              </w:rPr>
              <w:t>06</w:t>
            </w:r>
          </w:p>
        </w:tc>
        <w:tc>
          <w:tcPr>
            <w:tcW w:w="1494"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rPr>
                <w:b/>
                <w:bCs/>
              </w:rPr>
            </w:pPr>
            <w:r w:rsidRPr="00804EAD">
              <w:rPr>
                <w:b/>
                <w:bCs/>
              </w:rPr>
              <w:t xml:space="preserve"> 21 015,6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Контрольно-счетная палата Заполярного района</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046</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93.0.00.00000</w:t>
            </w:r>
          </w:p>
        </w:tc>
        <w:tc>
          <w:tcPr>
            <w:tcW w:w="54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21 015,6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t>Расходы на содержание органов местного самоуправления и обеспечение их функций</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046</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11 831,0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046</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100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10 898,4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046</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93.0.00.81010</w:t>
            </w:r>
          </w:p>
        </w:tc>
        <w:tc>
          <w:tcPr>
            <w:tcW w:w="54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932,6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center"/>
            <w:hideMark/>
          </w:tcPr>
          <w:p w:rsidR="0072616B" w:rsidRPr="00804EAD" w:rsidRDefault="0072616B" w:rsidP="003C5222">
            <w:r w:rsidRPr="00804EAD">
              <w:lastRenderedPageBreak/>
              <w:t>Расходы районного бюджета за счет иных межбюджетных трансфертов из бюджетов поселений на исполнение переданных полномочий контрольно-счетного органа поселения по осуществлению внешнего муниципального финансового контроля</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046</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 </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9 184,6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 </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046</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100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9 181,3 </w:t>
            </w:r>
          </w:p>
        </w:tc>
      </w:tr>
      <w:tr w:rsidR="0072616B" w:rsidRPr="00804EAD" w:rsidTr="003C5222">
        <w:trPr>
          <w:cantSplit/>
          <w:trHeight w:val="20"/>
        </w:trPr>
        <w:tc>
          <w:tcPr>
            <w:tcW w:w="4395" w:type="dxa"/>
            <w:tcBorders>
              <w:top w:val="nil"/>
              <w:left w:val="single" w:sz="4" w:space="0" w:color="auto"/>
              <w:bottom w:val="single" w:sz="4" w:space="0" w:color="auto"/>
              <w:right w:val="single" w:sz="4" w:space="0" w:color="auto"/>
            </w:tcBorders>
            <w:shd w:val="clear" w:color="auto" w:fill="auto"/>
            <w:vAlign w:val="bottom"/>
            <w:hideMark/>
          </w:tcPr>
          <w:p w:rsidR="0072616B" w:rsidRPr="00804EAD" w:rsidRDefault="0072616B" w:rsidP="003C5222">
            <w:r w:rsidRPr="00804EAD">
              <w:t>Закупка товаров, работ и услуг для обеспечения государственных (муниципальных) нужд</w:t>
            </w:r>
          </w:p>
        </w:tc>
        <w:tc>
          <w:tcPr>
            <w:tcW w:w="546"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046</w:t>
            </w:r>
          </w:p>
        </w:tc>
        <w:tc>
          <w:tcPr>
            <w:tcW w:w="475" w:type="dxa"/>
            <w:tcBorders>
              <w:top w:val="nil"/>
              <w:left w:val="nil"/>
              <w:bottom w:val="single" w:sz="4" w:space="0" w:color="auto"/>
              <w:right w:val="single" w:sz="4" w:space="0" w:color="auto"/>
            </w:tcBorders>
            <w:shd w:val="clear" w:color="auto" w:fill="auto"/>
            <w:vAlign w:val="bottom"/>
            <w:hideMark/>
          </w:tcPr>
          <w:p w:rsidR="0072616B" w:rsidRPr="00804EAD" w:rsidRDefault="0072616B" w:rsidP="003C5222">
            <w:pPr>
              <w:jc w:val="center"/>
            </w:pPr>
            <w:r w:rsidRPr="00804EAD">
              <w:t>01</w:t>
            </w:r>
          </w:p>
        </w:tc>
        <w:tc>
          <w:tcPr>
            <w:tcW w:w="475"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06</w:t>
            </w:r>
          </w:p>
        </w:tc>
        <w:tc>
          <w:tcPr>
            <w:tcW w:w="1494"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93.0.00.99110</w:t>
            </w:r>
          </w:p>
        </w:tc>
        <w:tc>
          <w:tcPr>
            <w:tcW w:w="546" w:type="dxa"/>
            <w:tcBorders>
              <w:top w:val="nil"/>
              <w:left w:val="nil"/>
              <w:bottom w:val="single" w:sz="4" w:space="0" w:color="auto"/>
              <w:right w:val="single" w:sz="4" w:space="0" w:color="auto"/>
            </w:tcBorders>
            <w:shd w:val="clear" w:color="auto" w:fill="auto"/>
            <w:noWrap/>
            <w:vAlign w:val="bottom"/>
            <w:hideMark/>
          </w:tcPr>
          <w:p w:rsidR="0072616B" w:rsidRPr="00804EAD" w:rsidRDefault="0072616B" w:rsidP="003C5222">
            <w:pPr>
              <w:jc w:val="center"/>
            </w:pPr>
            <w:r w:rsidRPr="00804EAD">
              <w:t>200</w:t>
            </w:r>
          </w:p>
        </w:tc>
        <w:tc>
          <w:tcPr>
            <w:tcW w:w="1426" w:type="dxa"/>
            <w:tcBorders>
              <w:top w:val="nil"/>
              <w:left w:val="single" w:sz="4" w:space="0" w:color="auto"/>
              <w:bottom w:val="single" w:sz="4" w:space="0" w:color="auto"/>
              <w:right w:val="single" w:sz="4" w:space="0" w:color="auto"/>
            </w:tcBorders>
            <w:shd w:val="clear" w:color="auto" w:fill="auto"/>
            <w:noWrap/>
            <w:vAlign w:val="bottom"/>
            <w:hideMark/>
          </w:tcPr>
          <w:p w:rsidR="0072616B" w:rsidRPr="00804EAD" w:rsidRDefault="0072616B" w:rsidP="003C5222">
            <w:pPr>
              <w:jc w:val="right"/>
            </w:pPr>
            <w:r w:rsidRPr="00804EAD">
              <w:t xml:space="preserve"> 3,3 </w:t>
            </w:r>
          </w:p>
        </w:tc>
      </w:tr>
    </w:tbl>
    <w:p w:rsidR="002836C0" w:rsidRDefault="0072616B">
      <w:bookmarkStart w:id="0" w:name="_GoBack"/>
      <w:bookmarkEnd w:id="0"/>
    </w:p>
    <w:sectPr w:rsidR="002836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10259"/>
    <w:multiLevelType w:val="hybridMultilevel"/>
    <w:tmpl w:val="7A8000EC"/>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CA677D9"/>
    <w:multiLevelType w:val="hybridMultilevel"/>
    <w:tmpl w:val="FE4A0828"/>
    <w:lvl w:ilvl="0" w:tplc="903A6AF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 w15:restartNumberingAfterBreak="0">
    <w:nsid w:val="0D094C4D"/>
    <w:multiLevelType w:val="hybridMultilevel"/>
    <w:tmpl w:val="DEDC2CB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03736DB"/>
    <w:multiLevelType w:val="hybridMultilevel"/>
    <w:tmpl w:val="3E441E0E"/>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4464A8"/>
    <w:multiLevelType w:val="hybridMultilevel"/>
    <w:tmpl w:val="97540A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688255F"/>
    <w:multiLevelType w:val="hybridMultilevel"/>
    <w:tmpl w:val="57A242A0"/>
    <w:lvl w:ilvl="0" w:tplc="9A2AEA62">
      <w:start w:val="1"/>
      <w:numFmt w:val="decimal"/>
      <w:suff w:val="space"/>
      <w:lvlText w:val="%1."/>
      <w:lvlJc w:val="left"/>
      <w:pPr>
        <w:ind w:left="1260" w:hanging="360"/>
      </w:pPr>
      <w:rPr>
        <w:rFonts w:hint="default"/>
        <w:b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6" w15:restartNumberingAfterBreak="0">
    <w:nsid w:val="168C3D91"/>
    <w:multiLevelType w:val="hybridMultilevel"/>
    <w:tmpl w:val="439C2972"/>
    <w:lvl w:ilvl="0" w:tplc="461AB67C">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AB41E73"/>
    <w:multiLevelType w:val="hybridMultilevel"/>
    <w:tmpl w:val="C3EE392E"/>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0AE7D32"/>
    <w:multiLevelType w:val="hybridMultilevel"/>
    <w:tmpl w:val="573C0206"/>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2841AE"/>
    <w:multiLevelType w:val="hybridMultilevel"/>
    <w:tmpl w:val="02A60BCC"/>
    <w:lvl w:ilvl="0" w:tplc="9F8E8262">
      <w:start w:val="1"/>
      <w:numFmt w:val="bullet"/>
      <w:lvlText w:val=""/>
      <w:lvlJc w:val="left"/>
      <w:pPr>
        <w:ind w:left="2629" w:hanging="360"/>
      </w:pPr>
      <w:rPr>
        <w:rFonts w:ascii="Symbol" w:hAnsi="Symbol" w:hint="default"/>
      </w:rPr>
    </w:lvl>
    <w:lvl w:ilvl="1" w:tplc="04190003" w:tentative="1">
      <w:start w:val="1"/>
      <w:numFmt w:val="bullet"/>
      <w:lvlText w:val="o"/>
      <w:lvlJc w:val="left"/>
      <w:pPr>
        <w:ind w:left="3349" w:hanging="360"/>
      </w:pPr>
      <w:rPr>
        <w:rFonts w:ascii="Courier New" w:hAnsi="Courier New" w:cs="Courier New" w:hint="default"/>
      </w:rPr>
    </w:lvl>
    <w:lvl w:ilvl="2" w:tplc="04190005" w:tentative="1">
      <w:start w:val="1"/>
      <w:numFmt w:val="bullet"/>
      <w:lvlText w:val=""/>
      <w:lvlJc w:val="left"/>
      <w:pPr>
        <w:ind w:left="4069" w:hanging="360"/>
      </w:pPr>
      <w:rPr>
        <w:rFonts w:ascii="Wingdings" w:hAnsi="Wingdings" w:hint="default"/>
      </w:rPr>
    </w:lvl>
    <w:lvl w:ilvl="3" w:tplc="04190001" w:tentative="1">
      <w:start w:val="1"/>
      <w:numFmt w:val="bullet"/>
      <w:lvlText w:val=""/>
      <w:lvlJc w:val="left"/>
      <w:pPr>
        <w:ind w:left="4789" w:hanging="360"/>
      </w:pPr>
      <w:rPr>
        <w:rFonts w:ascii="Symbol" w:hAnsi="Symbol" w:hint="default"/>
      </w:rPr>
    </w:lvl>
    <w:lvl w:ilvl="4" w:tplc="04190003" w:tentative="1">
      <w:start w:val="1"/>
      <w:numFmt w:val="bullet"/>
      <w:lvlText w:val="o"/>
      <w:lvlJc w:val="left"/>
      <w:pPr>
        <w:ind w:left="5509" w:hanging="360"/>
      </w:pPr>
      <w:rPr>
        <w:rFonts w:ascii="Courier New" w:hAnsi="Courier New" w:cs="Courier New" w:hint="default"/>
      </w:rPr>
    </w:lvl>
    <w:lvl w:ilvl="5" w:tplc="04190005" w:tentative="1">
      <w:start w:val="1"/>
      <w:numFmt w:val="bullet"/>
      <w:lvlText w:val=""/>
      <w:lvlJc w:val="left"/>
      <w:pPr>
        <w:ind w:left="6229" w:hanging="360"/>
      </w:pPr>
      <w:rPr>
        <w:rFonts w:ascii="Wingdings" w:hAnsi="Wingdings" w:hint="default"/>
      </w:rPr>
    </w:lvl>
    <w:lvl w:ilvl="6" w:tplc="04190001" w:tentative="1">
      <w:start w:val="1"/>
      <w:numFmt w:val="bullet"/>
      <w:lvlText w:val=""/>
      <w:lvlJc w:val="left"/>
      <w:pPr>
        <w:ind w:left="6949" w:hanging="360"/>
      </w:pPr>
      <w:rPr>
        <w:rFonts w:ascii="Symbol" w:hAnsi="Symbol" w:hint="default"/>
      </w:rPr>
    </w:lvl>
    <w:lvl w:ilvl="7" w:tplc="04190003" w:tentative="1">
      <w:start w:val="1"/>
      <w:numFmt w:val="bullet"/>
      <w:lvlText w:val="o"/>
      <w:lvlJc w:val="left"/>
      <w:pPr>
        <w:ind w:left="7669" w:hanging="360"/>
      </w:pPr>
      <w:rPr>
        <w:rFonts w:ascii="Courier New" w:hAnsi="Courier New" w:cs="Courier New" w:hint="default"/>
      </w:rPr>
    </w:lvl>
    <w:lvl w:ilvl="8" w:tplc="04190005" w:tentative="1">
      <w:start w:val="1"/>
      <w:numFmt w:val="bullet"/>
      <w:lvlText w:val=""/>
      <w:lvlJc w:val="left"/>
      <w:pPr>
        <w:ind w:left="8389" w:hanging="360"/>
      </w:pPr>
      <w:rPr>
        <w:rFonts w:ascii="Wingdings" w:hAnsi="Wingdings" w:hint="default"/>
      </w:rPr>
    </w:lvl>
  </w:abstractNum>
  <w:abstractNum w:abstractNumId="10" w15:restartNumberingAfterBreak="0">
    <w:nsid w:val="23A07981"/>
    <w:multiLevelType w:val="hybridMultilevel"/>
    <w:tmpl w:val="D730C400"/>
    <w:lvl w:ilvl="0" w:tplc="476ECF22">
      <w:start w:val="1"/>
      <w:numFmt w:val="bullet"/>
      <w:suff w:val="space"/>
      <w:lvlText w:val=""/>
      <w:lvlJc w:val="left"/>
      <w:pPr>
        <w:ind w:left="1440"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23E42571"/>
    <w:multiLevelType w:val="hybridMultilevel"/>
    <w:tmpl w:val="6B5AF904"/>
    <w:lvl w:ilvl="0" w:tplc="28302A76">
      <w:start w:val="1"/>
      <w:numFmt w:val="decimal"/>
      <w:lvlText w:val="%1."/>
      <w:lvlJc w:val="left"/>
      <w:pPr>
        <w:ind w:left="928" w:hanging="360"/>
      </w:pPr>
      <w:rPr>
        <w:rFonts w:hint="default"/>
        <w:i w:val="0"/>
        <w:sz w:val="26"/>
        <w:szCs w:val="26"/>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F30162"/>
    <w:multiLevelType w:val="hybridMultilevel"/>
    <w:tmpl w:val="6A62B800"/>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262271A"/>
    <w:multiLevelType w:val="hybridMultilevel"/>
    <w:tmpl w:val="F8100C98"/>
    <w:lvl w:ilvl="0" w:tplc="687AA1FA">
      <w:start w:val="1"/>
      <w:numFmt w:val="decimal"/>
      <w:suff w:val="space"/>
      <w:lvlText w:val="%1."/>
      <w:lvlJc w:val="left"/>
      <w:pPr>
        <w:ind w:left="720" w:hanging="360"/>
      </w:pPr>
      <w:rPr>
        <w:rFonts w:hint="default"/>
        <w:b/>
      </w:rPr>
    </w:lvl>
    <w:lvl w:ilvl="1" w:tplc="71F4067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075D91"/>
    <w:multiLevelType w:val="hybridMultilevel"/>
    <w:tmpl w:val="7E225C80"/>
    <w:lvl w:ilvl="0" w:tplc="9F8E8262">
      <w:start w:val="1"/>
      <w:numFmt w:val="bullet"/>
      <w:lvlText w:val=""/>
      <w:lvlJc w:val="left"/>
      <w:pPr>
        <w:ind w:left="644" w:hanging="360"/>
      </w:pPr>
      <w:rPr>
        <w:rFonts w:ascii="Symbol" w:hAnsi="Symbol"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E4A5040"/>
    <w:multiLevelType w:val="hybridMultilevel"/>
    <w:tmpl w:val="1D52241A"/>
    <w:lvl w:ilvl="0" w:tplc="36EEADB8">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0D57AC0"/>
    <w:multiLevelType w:val="hybridMultilevel"/>
    <w:tmpl w:val="C2F0000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7" w15:restartNumberingAfterBreak="0">
    <w:nsid w:val="4274255B"/>
    <w:multiLevelType w:val="hybridMultilevel"/>
    <w:tmpl w:val="B81A38D6"/>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6323416"/>
    <w:multiLevelType w:val="hybridMultilevel"/>
    <w:tmpl w:val="DD6E7E98"/>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7A12AD8"/>
    <w:multiLevelType w:val="hybridMultilevel"/>
    <w:tmpl w:val="1CE288B2"/>
    <w:lvl w:ilvl="0" w:tplc="C82829CE">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7DC0A19"/>
    <w:multiLevelType w:val="hybridMultilevel"/>
    <w:tmpl w:val="133094AA"/>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50FD4D63"/>
    <w:multiLevelType w:val="hybridMultilevel"/>
    <w:tmpl w:val="0818C7BE"/>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2" w15:restartNumberingAfterBreak="0">
    <w:nsid w:val="525A0AB5"/>
    <w:multiLevelType w:val="hybridMultilevel"/>
    <w:tmpl w:val="DDFED312"/>
    <w:lvl w:ilvl="0" w:tplc="903A6AF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6C76866"/>
    <w:multiLevelType w:val="hybridMultilevel"/>
    <w:tmpl w:val="A2565DDC"/>
    <w:lvl w:ilvl="0" w:tplc="0419000D">
      <w:start w:val="1"/>
      <w:numFmt w:val="bullet"/>
      <w:lvlText w:val=""/>
      <w:lvlJc w:val="left"/>
      <w:pPr>
        <w:tabs>
          <w:tab w:val="num" w:pos="1429"/>
        </w:tabs>
        <w:ind w:left="1429" w:hanging="360"/>
      </w:pPr>
      <w:rPr>
        <w:rFonts w:ascii="Wingdings" w:hAnsi="Wingdings"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692A3ACB"/>
    <w:multiLevelType w:val="hybridMultilevel"/>
    <w:tmpl w:val="61766BC4"/>
    <w:lvl w:ilvl="0" w:tplc="9F8E826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6ABA33F6"/>
    <w:multiLevelType w:val="hybridMultilevel"/>
    <w:tmpl w:val="4430686A"/>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6" w15:restartNumberingAfterBreak="0">
    <w:nsid w:val="6C456052"/>
    <w:multiLevelType w:val="hybridMultilevel"/>
    <w:tmpl w:val="6E96EBFA"/>
    <w:lvl w:ilvl="0" w:tplc="FAF2AF02">
      <w:start w:val="1"/>
      <w:numFmt w:val="decimal"/>
      <w:suff w:val="space"/>
      <w:lvlText w:val="%1)"/>
      <w:lvlJc w:val="left"/>
      <w:pPr>
        <w:ind w:left="4188" w:hanging="360"/>
      </w:pPr>
      <w:rPr>
        <w:rFonts w:hint="default"/>
      </w:rPr>
    </w:lvl>
    <w:lvl w:ilvl="1" w:tplc="04190019" w:tentative="1">
      <w:start w:val="1"/>
      <w:numFmt w:val="lowerLetter"/>
      <w:lvlText w:val="%2."/>
      <w:lvlJc w:val="left"/>
      <w:pPr>
        <w:ind w:left="4908" w:hanging="360"/>
      </w:pPr>
    </w:lvl>
    <w:lvl w:ilvl="2" w:tplc="0419001B" w:tentative="1">
      <w:start w:val="1"/>
      <w:numFmt w:val="lowerRoman"/>
      <w:lvlText w:val="%3."/>
      <w:lvlJc w:val="right"/>
      <w:pPr>
        <w:ind w:left="5628" w:hanging="180"/>
      </w:pPr>
    </w:lvl>
    <w:lvl w:ilvl="3" w:tplc="0419000F" w:tentative="1">
      <w:start w:val="1"/>
      <w:numFmt w:val="decimal"/>
      <w:lvlText w:val="%4."/>
      <w:lvlJc w:val="left"/>
      <w:pPr>
        <w:ind w:left="6348" w:hanging="360"/>
      </w:pPr>
    </w:lvl>
    <w:lvl w:ilvl="4" w:tplc="04190019" w:tentative="1">
      <w:start w:val="1"/>
      <w:numFmt w:val="lowerLetter"/>
      <w:lvlText w:val="%5."/>
      <w:lvlJc w:val="left"/>
      <w:pPr>
        <w:ind w:left="7068" w:hanging="360"/>
      </w:pPr>
    </w:lvl>
    <w:lvl w:ilvl="5" w:tplc="0419001B" w:tentative="1">
      <w:start w:val="1"/>
      <w:numFmt w:val="lowerRoman"/>
      <w:lvlText w:val="%6."/>
      <w:lvlJc w:val="right"/>
      <w:pPr>
        <w:ind w:left="7788" w:hanging="180"/>
      </w:pPr>
    </w:lvl>
    <w:lvl w:ilvl="6" w:tplc="0419000F" w:tentative="1">
      <w:start w:val="1"/>
      <w:numFmt w:val="decimal"/>
      <w:lvlText w:val="%7."/>
      <w:lvlJc w:val="left"/>
      <w:pPr>
        <w:ind w:left="8508" w:hanging="360"/>
      </w:pPr>
    </w:lvl>
    <w:lvl w:ilvl="7" w:tplc="04190019" w:tentative="1">
      <w:start w:val="1"/>
      <w:numFmt w:val="lowerLetter"/>
      <w:lvlText w:val="%8."/>
      <w:lvlJc w:val="left"/>
      <w:pPr>
        <w:ind w:left="9228" w:hanging="360"/>
      </w:pPr>
    </w:lvl>
    <w:lvl w:ilvl="8" w:tplc="0419001B" w:tentative="1">
      <w:start w:val="1"/>
      <w:numFmt w:val="lowerRoman"/>
      <w:lvlText w:val="%9."/>
      <w:lvlJc w:val="right"/>
      <w:pPr>
        <w:ind w:left="9948" w:hanging="180"/>
      </w:pPr>
    </w:lvl>
  </w:abstractNum>
  <w:abstractNum w:abstractNumId="27" w15:restartNumberingAfterBreak="0">
    <w:nsid w:val="6E35280A"/>
    <w:multiLevelType w:val="hybridMultilevel"/>
    <w:tmpl w:val="69F40C60"/>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8" w15:restartNumberingAfterBreak="0">
    <w:nsid w:val="6F381388"/>
    <w:multiLevelType w:val="hybridMultilevel"/>
    <w:tmpl w:val="1542F4E2"/>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9" w15:restartNumberingAfterBreak="0">
    <w:nsid w:val="73A3154F"/>
    <w:multiLevelType w:val="hybridMultilevel"/>
    <w:tmpl w:val="27AA27B6"/>
    <w:lvl w:ilvl="0" w:tplc="8D6AA44A">
      <w:start w:val="1"/>
      <w:numFmt w:val="decimal"/>
      <w:suff w:val="space"/>
      <w:lvlText w:val="%1)"/>
      <w:lvlJc w:val="left"/>
      <w:pPr>
        <w:ind w:left="7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76282EC9"/>
    <w:multiLevelType w:val="hybridMultilevel"/>
    <w:tmpl w:val="14A8B3DC"/>
    <w:lvl w:ilvl="0" w:tplc="9F8E826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num w:numId="1">
    <w:abstractNumId w:val="11"/>
  </w:num>
  <w:num w:numId="2">
    <w:abstractNumId w:val="21"/>
  </w:num>
  <w:num w:numId="3">
    <w:abstractNumId w:val="16"/>
  </w:num>
  <w:num w:numId="4">
    <w:abstractNumId w:val="25"/>
  </w:num>
  <w:num w:numId="5">
    <w:abstractNumId w:val="27"/>
  </w:num>
  <w:num w:numId="6">
    <w:abstractNumId w:val="30"/>
  </w:num>
  <w:num w:numId="7">
    <w:abstractNumId w:val="2"/>
  </w:num>
  <w:num w:numId="8">
    <w:abstractNumId w:val="20"/>
  </w:num>
  <w:num w:numId="9">
    <w:abstractNumId w:val="0"/>
  </w:num>
  <w:num w:numId="10">
    <w:abstractNumId w:val="24"/>
  </w:num>
  <w:num w:numId="11">
    <w:abstractNumId w:val="12"/>
  </w:num>
  <w:num w:numId="12">
    <w:abstractNumId w:val="7"/>
  </w:num>
  <w:num w:numId="13">
    <w:abstractNumId w:val="9"/>
  </w:num>
  <w:num w:numId="14">
    <w:abstractNumId w:val="3"/>
  </w:num>
  <w:num w:numId="15">
    <w:abstractNumId w:val="8"/>
  </w:num>
  <w:num w:numId="16">
    <w:abstractNumId w:val="29"/>
  </w:num>
  <w:num w:numId="17">
    <w:abstractNumId w:val="14"/>
  </w:num>
  <w:num w:numId="18">
    <w:abstractNumId w:val="23"/>
  </w:num>
  <w:num w:numId="19">
    <w:abstractNumId w:val="4"/>
  </w:num>
  <w:num w:numId="20">
    <w:abstractNumId w:val="28"/>
  </w:num>
  <w:num w:numId="21">
    <w:abstractNumId w:val="18"/>
  </w:num>
  <w:num w:numId="22">
    <w:abstractNumId w:val="22"/>
  </w:num>
  <w:num w:numId="23">
    <w:abstractNumId w:val="1"/>
  </w:num>
  <w:num w:numId="24">
    <w:abstractNumId w:val="19"/>
  </w:num>
  <w:num w:numId="25">
    <w:abstractNumId w:val="17"/>
  </w:num>
  <w:num w:numId="26">
    <w:abstractNumId w:val="13"/>
  </w:num>
  <w:num w:numId="27">
    <w:abstractNumId w:val="15"/>
  </w:num>
  <w:num w:numId="28">
    <w:abstractNumId w:val="6"/>
  </w:num>
  <w:num w:numId="29">
    <w:abstractNumId w:val="26"/>
  </w:num>
  <w:num w:numId="30">
    <w:abstractNumId w:val="5"/>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16B"/>
    <w:rsid w:val="0072616B"/>
    <w:rsid w:val="00AE40A4"/>
    <w:rsid w:val="00BB30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B74D9EE-F4FF-4316-A6E9-D673E09F93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616B"/>
    <w:pPr>
      <w:spacing w:after="0" w:line="240" w:lineRule="auto"/>
    </w:pPr>
    <w:rPr>
      <w:rFonts w:ascii="Times New Roman" w:eastAsia="Times New Roman" w:hAnsi="Times New Roman" w:cs="Times New Roman"/>
      <w:lang w:eastAsia="ru-RU"/>
    </w:rPr>
  </w:style>
  <w:style w:type="paragraph" w:styleId="3">
    <w:name w:val="heading 3"/>
    <w:basedOn w:val="a"/>
    <w:next w:val="a"/>
    <w:link w:val="30"/>
    <w:qFormat/>
    <w:rsid w:val="0072616B"/>
    <w:pPr>
      <w:keepNext/>
      <w:jc w:val="center"/>
      <w:outlineLvl w:val="2"/>
    </w:pPr>
    <w:rPr>
      <w:b/>
      <w:bCs/>
    </w:rPr>
  </w:style>
  <w:style w:type="paragraph" w:styleId="5">
    <w:name w:val="heading 5"/>
    <w:basedOn w:val="a"/>
    <w:next w:val="a"/>
    <w:link w:val="50"/>
    <w:qFormat/>
    <w:rsid w:val="0072616B"/>
    <w:pPr>
      <w:keepNext/>
      <w:jc w:val="both"/>
      <w:outlineLvl w:val="4"/>
    </w:pPr>
    <w:rPr>
      <w:b/>
      <w:bCs/>
      <w:i/>
      <w:iCs/>
    </w:rPr>
  </w:style>
  <w:style w:type="paragraph" w:styleId="7">
    <w:name w:val="heading 7"/>
    <w:basedOn w:val="a"/>
    <w:next w:val="a"/>
    <w:link w:val="70"/>
    <w:qFormat/>
    <w:rsid w:val="0072616B"/>
    <w:pPr>
      <w:keepNext/>
      <w:ind w:firstLine="720"/>
      <w:jc w:val="center"/>
      <w:outlineLvl w:val="6"/>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72616B"/>
    <w:rPr>
      <w:rFonts w:ascii="Times New Roman" w:eastAsia="Times New Roman" w:hAnsi="Times New Roman" w:cs="Times New Roman"/>
      <w:b/>
      <w:bCs/>
      <w:lang w:eastAsia="ru-RU"/>
    </w:rPr>
  </w:style>
  <w:style w:type="character" w:customStyle="1" w:styleId="50">
    <w:name w:val="Заголовок 5 Знак"/>
    <w:basedOn w:val="a0"/>
    <w:link w:val="5"/>
    <w:rsid w:val="0072616B"/>
    <w:rPr>
      <w:rFonts w:ascii="Times New Roman" w:eastAsia="Times New Roman" w:hAnsi="Times New Roman" w:cs="Times New Roman"/>
      <w:b/>
      <w:bCs/>
      <w:i/>
      <w:iCs/>
      <w:lang w:eastAsia="ru-RU"/>
    </w:rPr>
  </w:style>
  <w:style w:type="character" w:customStyle="1" w:styleId="70">
    <w:name w:val="Заголовок 7 Знак"/>
    <w:basedOn w:val="a0"/>
    <w:link w:val="7"/>
    <w:rsid w:val="0072616B"/>
    <w:rPr>
      <w:rFonts w:ascii="Times New Roman" w:eastAsia="Times New Roman" w:hAnsi="Times New Roman" w:cs="Times New Roman"/>
      <w:b/>
      <w:bCs/>
      <w:sz w:val="28"/>
      <w:szCs w:val="28"/>
      <w:lang w:eastAsia="ru-RU"/>
    </w:rPr>
  </w:style>
  <w:style w:type="paragraph" w:customStyle="1" w:styleId="a3">
    <w:name w:val=" Знак Знак Знак Знак Знак Знак Знак Знак Знак Знак Знак Знак Знак Знак Знак Знак Знак Знак Знак Знак Знак Знак"/>
    <w:basedOn w:val="a"/>
    <w:rsid w:val="0072616B"/>
    <w:pPr>
      <w:spacing w:after="160" w:line="240" w:lineRule="exact"/>
      <w:jc w:val="both"/>
    </w:pPr>
    <w:rPr>
      <w:rFonts w:ascii="Verdana" w:hAnsi="Verdana" w:cs="Arial"/>
      <w:sz w:val="20"/>
      <w:szCs w:val="20"/>
      <w:lang w:val="en-US" w:eastAsia="en-US"/>
    </w:rPr>
  </w:style>
  <w:style w:type="paragraph" w:customStyle="1" w:styleId="a4">
    <w:name w:val=" Знак Знак Знак Знак Знак Знак Знак Знак Знак Знак Знак Знак Знак Знак Знак Знак Знак Знак Знак"/>
    <w:basedOn w:val="a"/>
    <w:rsid w:val="0072616B"/>
    <w:pPr>
      <w:spacing w:after="160" w:line="240" w:lineRule="exact"/>
      <w:jc w:val="both"/>
    </w:pPr>
    <w:rPr>
      <w:rFonts w:ascii="Verdana" w:hAnsi="Verdana" w:cs="Arial"/>
      <w:sz w:val="20"/>
      <w:szCs w:val="20"/>
      <w:lang w:val="en-US" w:eastAsia="en-US"/>
    </w:rPr>
  </w:style>
  <w:style w:type="paragraph" w:styleId="a5">
    <w:name w:val="footer"/>
    <w:basedOn w:val="a"/>
    <w:link w:val="a6"/>
    <w:uiPriority w:val="99"/>
    <w:rsid w:val="0072616B"/>
    <w:pPr>
      <w:tabs>
        <w:tab w:val="center" w:pos="4677"/>
        <w:tab w:val="right" w:pos="9355"/>
      </w:tabs>
    </w:pPr>
  </w:style>
  <w:style w:type="character" w:customStyle="1" w:styleId="a6">
    <w:name w:val="Нижний колонтитул Знак"/>
    <w:basedOn w:val="a0"/>
    <w:link w:val="a5"/>
    <w:uiPriority w:val="99"/>
    <w:rsid w:val="0072616B"/>
    <w:rPr>
      <w:rFonts w:ascii="Times New Roman" w:eastAsia="Times New Roman" w:hAnsi="Times New Roman" w:cs="Times New Roman"/>
      <w:lang w:eastAsia="ru-RU"/>
    </w:rPr>
  </w:style>
  <w:style w:type="character" w:styleId="a7">
    <w:name w:val="page number"/>
    <w:basedOn w:val="a0"/>
    <w:rsid w:val="0072616B"/>
  </w:style>
  <w:style w:type="paragraph" w:styleId="a8">
    <w:name w:val="header"/>
    <w:basedOn w:val="a"/>
    <w:link w:val="a9"/>
    <w:rsid w:val="0072616B"/>
    <w:pPr>
      <w:tabs>
        <w:tab w:val="center" w:pos="4677"/>
        <w:tab w:val="right" w:pos="9355"/>
      </w:tabs>
    </w:pPr>
  </w:style>
  <w:style w:type="character" w:customStyle="1" w:styleId="a9">
    <w:name w:val="Верхний колонтитул Знак"/>
    <w:basedOn w:val="a0"/>
    <w:link w:val="a8"/>
    <w:rsid w:val="0072616B"/>
    <w:rPr>
      <w:rFonts w:ascii="Times New Roman" w:eastAsia="Times New Roman" w:hAnsi="Times New Roman" w:cs="Times New Roman"/>
      <w:lang w:eastAsia="ru-RU"/>
    </w:rPr>
  </w:style>
  <w:style w:type="character" w:styleId="aa">
    <w:name w:val="Hyperlink"/>
    <w:uiPriority w:val="99"/>
    <w:rsid w:val="0072616B"/>
    <w:rPr>
      <w:color w:val="0000FF"/>
      <w:u w:val="single"/>
    </w:rPr>
  </w:style>
  <w:style w:type="character" w:styleId="ab">
    <w:name w:val="FollowedHyperlink"/>
    <w:uiPriority w:val="99"/>
    <w:rsid w:val="0072616B"/>
    <w:rPr>
      <w:color w:val="800080"/>
      <w:u w:val="single"/>
    </w:rPr>
  </w:style>
  <w:style w:type="paragraph" w:customStyle="1" w:styleId="xl25">
    <w:name w:val="xl25"/>
    <w:basedOn w:val="a"/>
    <w:rsid w:val="0072616B"/>
    <w:pPr>
      <w:spacing w:before="100" w:beforeAutospacing="1" w:after="100" w:afterAutospacing="1"/>
    </w:pPr>
    <w:rPr>
      <w:b/>
      <w:bCs/>
    </w:rPr>
  </w:style>
  <w:style w:type="paragraph" w:customStyle="1" w:styleId="xl26">
    <w:name w:val="xl26"/>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7">
    <w:name w:val="xl27"/>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28">
    <w:name w:val="xl28"/>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29">
    <w:name w:val="xl29"/>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0">
    <w:name w:val="xl30"/>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1">
    <w:name w:val="xl31"/>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2">
    <w:name w:val="xl32"/>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33">
    <w:name w:val="xl33"/>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4">
    <w:name w:val="xl34"/>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5">
    <w:name w:val="xl35"/>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36">
    <w:name w:val="xl36"/>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37">
    <w:name w:val="xl37"/>
    <w:basedOn w:val="a"/>
    <w:rsid w:val="0072616B"/>
    <w:pPr>
      <w:spacing w:before="100" w:beforeAutospacing="1" w:after="100" w:afterAutospacing="1"/>
      <w:jc w:val="center"/>
    </w:pPr>
    <w:rPr>
      <w:rFonts w:ascii="Times New Roman CYR" w:hAnsi="Times New Roman CYR" w:cs="Times New Roman CYR"/>
      <w:b/>
      <w:bCs/>
    </w:rPr>
  </w:style>
  <w:style w:type="paragraph" w:customStyle="1" w:styleId="xl38">
    <w:name w:val="xl38"/>
    <w:basedOn w:val="a"/>
    <w:rsid w:val="0072616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39">
    <w:name w:val="xl39"/>
    <w:basedOn w:val="a"/>
    <w:rsid w:val="0072616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0">
    <w:name w:val="xl40"/>
    <w:basedOn w:val="a"/>
    <w:rsid w:val="0072616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1">
    <w:name w:val="xl41"/>
    <w:basedOn w:val="a"/>
    <w:rsid w:val="0072616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2">
    <w:name w:val="xl42"/>
    <w:basedOn w:val="a"/>
    <w:rsid w:val="0072616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3">
    <w:name w:val="xl43"/>
    <w:basedOn w:val="a"/>
    <w:rsid w:val="0072616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44">
    <w:name w:val="xl44"/>
    <w:basedOn w:val="a"/>
    <w:rsid w:val="0072616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45">
    <w:name w:val="xl45"/>
    <w:basedOn w:val="a"/>
    <w:rsid w:val="0072616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6">
    <w:name w:val="xl46"/>
    <w:basedOn w:val="a"/>
    <w:rsid w:val="0072616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7">
    <w:name w:val="xl47"/>
    <w:basedOn w:val="a"/>
    <w:rsid w:val="0072616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i/>
      <w:iCs/>
    </w:rPr>
  </w:style>
  <w:style w:type="paragraph" w:customStyle="1" w:styleId="xl48">
    <w:name w:val="xl48"/>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49">
    <w:name w:val="xl49"/>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1">
    <w:name w:val="xl51"/>
    <w:basedOn w:val="a"/>
    <w:rsid w:val="0072616B"/>
    <w:pPr>
      <w:spacing w:before="100" w:beforeAutospacing="1" w:after="100" w:afterAutospacing="1"/>
    </w:pPr>
  </w:style>
  <w:style w:type="paragraph" w:customStyle="1" w:styleId="xl52">
    <w:name w:val="xl52"/>
    <w:basedOn w:val="a"/>
    <w:rsid w:val="0072616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3">
    <w:name w:val="xl53"/>
    <w:basedOn w:val="a"/>
    <w:rsid w:val="0072616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4">
    <w:name w:val="xl54"/>
    <w:basedOn w:val="a"/>
    <w:rsid w:val="0072616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55">
    <w:name w:val="xl55"/>
    <w:basedOn w:val="a"/>
    <w:rsid w:val="0072616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i/>
      <w:iCs/>
    </w:rPr>
  </w:style>
  <w:style w:type="paragraph" w:customStyle="1" w:styleId="xl56">
    <w:name w:val="xl56"/>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57">
    <w:name w:val="xl57"/>
    <w:basedOn w:val="a"/>
    <w:rsid w:val="0072616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58">
    <w:name w:val="xl58"/>
    <w:basedOn w:val="a"/>
    <w:rsid w:val="0072616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59">
    <w:name w:val="xl59"/>
    <w:basedOn w:val="a"/>
    <w:rsid w:val="0072616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rPr>
  </w:style>
  <w:style w:type="paragraph" w:customStyle="1" w:styleId="xl60">
    <w:name w:val="xl60"/>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1">
    <w:name w:val="xl61"/>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2">
    <w:name w:val="xl62"/>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63">
    <w:name w:val="xl63"/>
    <w:basedOn w:val="a"/>
    <w:rsid w:val="0072616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64">
    <w:name w:val="xl64"/>
    <w:basedOn w:val="a"/>
    <w:rsid w:val="0072616B"/>
    <w:pPr>
      <w:pBdr>
        <w:left w:val="single" w:sz="4" w:space="0" w:color="auto"/>
      </w:pBdr>
      <w:spacing w:before="100" w:beforeAutospacing="1" w:after="100" w:afterAutospacing="1"/>
    </w:pPr>
    <w:rPr>
      <w:rFonts w:ascii="Times New Roman CYR" w:hAnsi="Times New Roman CYR" w:cs="Times New Roman CYR"/>
      <w:b/>
      <w:bCs/>
    </w:rPr>
  </w:style>
  <w:style w:type="paragraph" w:customStyle="1" w:styleId="xl65">
    <w:name w:val="xl65"/>
    <w:basedOn w:val="a"/>
    <w:rsid w:val="0072616B"/>
    <w:pPr>
      <w:pBdr>
        <w:lef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6">
    <w:name w:val="xl66"/>
    <w:basedOn w:val="a"/>
    <w:rsid w:val="0072616B"/>
    <w:pPr>
      <w:pBdr>
        <w:top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67">
    <w:name w:val="xl67"/>
    <w:basedOn w:val="a"/>
    <w:rsid w:val="0072616B"/>
    <w:pPr>
      <w:pBdr>
        <w:top w:val="single" w:sz="4" w:space="0" w:color="auto"/>
        <w:left w:val="single" w:sz="8"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68">
    <w:name w:val="xl68"/>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69">
    <w:name w:val="xl69"/>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0">
    <w:name w:val="xl70"/>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71">
    <w:name w:val="xl71"/>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72">
    <w:name w:val="xl72"/>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73">
    <w:name w:val="xl73"/>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75">
    <w:name w:val="xl75"/>
    <w:basedOn w:val="a"/>
    <w:rsid w:val="0072616B"/>
    <w:pPr>
      <w:spacing w:before="100" w:beforeAutospacing="1" w:after="100" w:afterAutospacing="1"/>
      <w:jc w:val="center"/>
    </w:pPr>
    <w:rPr>
      <w:rFonts w:ascii="Times New Roman CYR" w:hAnsi="Times New Roman CYR" w:cs="Times New Roman CYR"/>
      <w:b/>
      <w:bCs/>
    </w:rPr>
  </w:style>
  <w:style w:type="paragraph" w:customStyle="1" w:styleId="xl76">
    <w:name w:val="xl76"/>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7">
    <w:name w:val="xl77"/>
    <w:basedOn w:val="a"/>
    <w:rsid w:val="0072616B"/>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8">
    <w:name w:val="xl78"/>
    <w:basedOn w:val="a"/>
    <w:rsid w:val="0072616B"/>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79">
    <w:name w:val="xl79"/>
    <w:basedOn w:val="a"/>
    <w:rsid w:val="0072616B"/>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0">
    <w:name w:val="xl80"/>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1">
    <w:name w:val="xl81"/>
    <w:basedOn w:val="a"/>
    <w:rsid w:val="0072616B"/>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2">
    <w:name w:val="xl82"/>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3">
    <w:name w:val="xl83"/>
    <w:basedOn w:val="a"/>
    <w:rsid w:val="0072616B"/>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4">
    <w:name w:val="xl84"/>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5">
    <w:name w:val="xl85"/>
    <w:basedOn w:val="a"/>
    <w:rsid w:val="0072616B"/>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86">
    <w:name w:val="xl86"/>
    <w:basedOn w:val="a"/>
    <w:rsid w:val="0072616B"/>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87">
    <w:name w:val="xl87"/>
    <w:basedOn w:val="a"/>
    <w:rsid w:val="0072616B"/>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88">
    <w:name w:val="xl88"/>
    <w:basedOn w:val="a"/>
    <w:rsid w:val="0072616B"/>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89">
    <w:name w:val="xl89"/>
    <w:basedOn w:val="a"/>
    <w:rsid w:val="0072616B"/>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0">
    <w:name w:val="xl90"/>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1">
    <w:name w:val="xl91"/>
    <w:basedOn w:val="a"/>
    <w:rsid w:val="0072616B"/>
    <w:pPr>
      <w:pBdr>
        <w:top w:val="single" w:sz="4" w:space="0" w:color="auto"/>
        <w:left w:val="single" w:sz="8"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92">
    <w:name w:val="xl92"/>
    <w:basedOn w:val="a"/>
    <w:rsid w:val="0072616B"/>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93">
    <w:name w:val="xl93"/>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4">
    <w:name w:val="xl94"/>
    <w:basedOn w:val="a"/>
    <w:rsid w:val="0072616B"/>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95">
    <w:name w:val="xl95"/>
    <w:basedOn w:val="a"/>
    <w:rsid w:val="0072616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b/>
      <w:bCs/>
    </w:rPr>
  </w:style>
  <w:style w:type="paragraph" w:customStyle="1" w:styleId="xl96">
    <w:name w:val="xl96"/>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7">
    <w:name w:val="xl97"/>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98">
    <w:name w:val="xl98"/>
    <w:basedOn w:val="a"/>
    <w:rsid w:val="0072616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99">
    <w:name w:val="xl99"/>
    <w:basedOn w:val="a"/>
    <w:rsid w:val="0072616B"/>
    <w:pPr>
      <w:pBdr>
        <w:top w:val="single" w:sz="4" w:space="0" w:color="auto"/>
        <w:left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00">
    <w:name w:val="xl100"/>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01">
    <w:name w:val="xl101"/>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02">
    <w:name w:val="xl102"/>
    <w:basedOn w:val="a"/>
    <w:rsid w:val="0072616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sz w:val="18"/>
      <w:szCs w:val="18"/>
    </w:rPr>
  </w:style>
  <w:style w:type="paragraph" w:customStyle="1" w:styleId="xl103">
    <w:name w:val="xl103"/>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4">
    <w:name w:val="xl104"/>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5">
    <w:name w:val="xl105"/>
    <w:basedOn w:val="a"/>
    <w:rsid w:val="0072616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06">
    <w:name w:val="xl106"/>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7">
    <w:name w:val="xl107"/>
    <w:basedOn w:val="a"/>
    <w:rsid w:val="0072616B"/>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8">
    <w:name w:val="xl108"/>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18"/>
      <w:szCs w:val="18"/>
    </w:rPr>
  </w:style>
  <w:style w:type="paragraph" w:customStyle="1" w:styleId="xl109">
    <w:name w:val="xl109"/>
    <w:basedOn w:val="a"/>
    <w:rsid w:val="0072616B"/>
    <w:pPr>
      <w:pBdr>
        <w:top w:val="single" w:sz="4" w:space="0" w:color="auto"/>
        <w:bottom w:val="single" w:sz="4" w:space="0" w:color="auto"/>
      </w:pBdr>
      <w:spacing w:before="100" w:beforeAutospacing="1" w:after="100" w:afterAutospacing="1"/>
      <w:jc w:val="right"/>
    </w:pPr>
    <w:rPr>
      <w:rFonts w:ascii="Times New Roman CYR" w:hAnsi="Times New Roman CYR" w:cs="Times New Roman CYR"/>
    </w:rPr>
  </w:style>
  <w:style w:type="paragraph" w:customStyle="1" w:styleId="xl110">
    <w:name w:val="xl110"/>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1">
    <w:name w:val="xl111"/>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i/>
      <w:iCs/>
    </w:rPr>
  </w:style>
  <w:style w:type="paragraph" w:customStyle="1" w:styleId="xl112">
    <w:name w:val="xl112"/>
    <w:basedOn w:val="a"/>
    <w:rsid w:val="0072616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3">
    <w:name w:val="xl113"/>
    <w:basedOn w:val="a"/>
    <w:rsid w:val="0072616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i/>
      <w:iCs/>
    </w:rPr>
  </w:style>
  <w:style w:type="paragraph" w:customStyle="1" w:styleId="xl114">
    <w:name w:val="xl114"/>
    <w:basedOn w:val="a"/>
    <w:rsid w:val="0072616B"/>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15">
    <w:name w:val="xl115"/>
    <w:basedOn w:val="a"/>
    <w:rsid w:val="0072616B"/>
    <w:pPr>
      <w:pBdr>
        <w:top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rPr>
  </w:style>
  <w:style w:type="paragraph" w:customStyle="1" w:styleId="xl116">
    <w:name w:val="xl116"/>
    <w:basedOn w:val="a"/>
    <w:rsid w:val="0072616B"/>
    <w:pPr>
      <w:pBdr>
        <w:left w:val="single" w:sz="4" w:space="0" w:color="auto"/>
        <w:bottom w:val="single" w:sz="4" w:space="0" w:color="auto"/>
      </w:pBdr>
      <w:spacing w:before="100" w:beforeAutospacing="1" w:after="100" w:afterAutospacing="1"/>
      <w:jc w:val="center"/>
    </w:pPr>
  </w:style>
  <w:style w:type="paragraph" w:customStyle="1" w:styleId="xl117">
    <w:name w:val="xl117"/>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8">
    <w:name w:val="xl118"/>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i/>
      <w:iCs/>
    </w:rPr>
  </w:style>
  <w:style w:type="paragraph" w:customStyle="1" w:styleId="xl119">
    <w:name w:val="xl119"/>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20">
    <w:name w:val="xl120"/>
    <w:basedOn w:val="a"/>
    <w:rsid w:val="0072616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21">
    <w:name w:val="xl121"/>
    <w:basedOn w:val="a"/>
    <w:rsid w:val="0072616B"/>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22">
    <w:name w:val="xl122"/>
    <w:basedOn w:val="a"/>
    <w:rsid w:val="0072616B"/>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3">
    <w:name w:val="xl123"/>
    <w:basedOn w:val="a"/>
    <w:rsid w:val="0072616B"/>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4">
    <w:name w:val="xl124"/>
    <w:basedOn w:val="a"/>
    <w:rsid w:val="0072616B"/>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5">
    <w:name w:val="xl125"/>
    <w:basedOn w:val="a"/>
    <w:rsid w:val="0072616B"/>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26">
    <w:name w:val="xl126"/>
    <w:basedOn w:val="a"/>
    <w:rsid w:val="0072616B"/>
    <w:pPr>
      <w:pBdr>
        <w:left w:val="single" w:sz="4" w:space="0" w:color="auto"/>
        <w:bottom w:val="single" w:sz="4" w:space="0" w:color="auto"/>
      </w:pBdr>
      <w:spacing w:before="100" w:beforeAutospacing="1" w:after="100" w:afterAutospacing="1"/>
      <w:jc w:val="center"/>
    </w:pPr>
  </w:style>
  <w:style w:type="paragraph" w:customStyle="1" w:styleId="xl127">
    <w:name w:val="xl127"/>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28">
    <w:name w:val="xl128"/>
    <w:basedOn w:val="a"/>
    <w:rsid w:val="0072616B"/>
    <w:pPr>
      <w:spacing w:before="100" w:beforeAutospacing="1" w:after="100" w:afterAutospacing="1"/>
      <w:jc w:val="center"/>
      <w:textAlignment w:val="center"/>
    </w:pPr>
    <w:rPr>
      <w:rFonts w:ascii="Times New Roman CYR" w:hAnsi="Times New Roman CYR" w:cs="Times New Roman CYR"/>
      <w:b/>
      <w:bCs/>
    </w:rPr>
  </w:style>
  <w:style w:type="paragraph" w:customStyle="1" w:styleId="xl129">
    <w:name w:val="xl129"/>
    <w:basedOn w:val="a"/>
    <w:rsid w:val="0072616B"/>
    <w:pPr>
      <w:spacing w:before="100" w:beforeAutospacing="1" w:after="100" w:afterAutospacing="1"/>
      <w:jc w:val="right"/>
    </w:pPr>
    <w:rPr>
      <w:b/>
      <w:bCs/>
    </w:rPr>
  </w:style>
  <w:style w:type="paragraph" w:customStyle="1" w:styleId="xl130">
    <w:name w:val="xl130"/>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31">
    <w:name w:val="xl131"/>
    <w:basedOn w:val="a"/>
    <w:rsid w:val="0072616B"/>
    <w:pPr>
      <w:pBdr>
        <w:left w:val="single" w:sz="4" w:space="0" w:color="auto"/>
        <w:bottom w:val="single" w:sz="4" w:space="0" w:color="auto"/>
      </w:pBdr>
      <w:spacing w:before="100" w:beforeAutospacing="1" w:after="100" w:afterAutospacing="1"/>
    </w:pPr>
  </w:style>
  <w:style w:type="paragraph" w:customStyle="1" w:styleId="xl132">
    <w:name w:val="xl132"/>
    <w:basedOn w:val="a"/>
    <w:rsid w:val="0072616B"/>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33">
    <w:name w:val="xl133"/>
    <w:basedOn w:val="a"/>
    <w:rsid w:val="0072616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
    <w:rsid w:val="0072616B"/>
    <w:pPr>
      <w:spacing w:before="100" w:beforeAutospacing="1" w:after="100" w:afterAutospacing="1"/>
    </w:pPr>
  </w:style>
  <w:style w:type="paragraph" w:customStyle="1" w:styleId="xl74">
    <w:name w:val="xl74"/>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34">
    <w:name w:val="xl134"/>
    <w:basedOn w:val="a"/>
    <w:rsid w:val="0072616B"/>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sz w:val="18"/>
      <w:szCs w:val="18"/>
    </w:rPr>
  </w:style>
  <w:style w:type="paragraph" w:customStyle="1" w:styleId="xl135">
    <w:name w:val="xl135"/>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b/>
      <w:bCs/>
    </w:rPr>
  </w:style>
  <w:style w:type="paragraph" w:customStyle="1" w:styleId="xl136">
    <w:name w:val="xl136"/>
    <w:basedOn w:val="a"/>
    <w:rsid w:val="0072616B"/>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37">
    <w:name w:val="xl137"/>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rPr>
  </w:style>
  <w:style w:type="paragraph" w:customStyle="1" w:styleId="xl138">
    <w:name w:val="xl138"/>
    <w:basedOn w:val="a"/>
    <w:rsid w:val="0072616B"/>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39">
    <w:name w:val="xl139"/>
    <w:basedOn w:val="a"/>
    <w:rsid w:val="0072616B"/>
    <w:pPr>
      <w:pBdr>
        <w:top w:val="single" w:sz="4" w:space="0" w:color="auto"/>
        <w:bottom w:val="single" w:sz="4" w:space="0" w:color="auto"/>
      </w:pBdr>
      <w:spacing w:before="100" w:beforeAutospacing="1" w:after="100" w:afterAutospacing="1"/>
      <w:jc w:val="center"/>
    </w:pPr>
    <w:rPr>
      <w:rFonts w:ascii="Times New Roman CYR" w:hAnsi="Times New Roman CYR" w:cs="Times New Roman CYR"/>
    </w:rPr>
  </w:style>
  <w:style w:type="paragraph" w:customStyle="1" w:styleId="xl140">
    <w:name w:val="xl140"/>
    <w:basedOn w:val="a"/>
    <w:rsid w:val="0072616B"/>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1">
    <w:name w:val="xl141"/>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42">
    <w:name w:val="xl142"/>
    <w:basedOn w:val="a"/>
    <w:rsid w:val="0072616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3">
    <w:name w:val="xl143"/>
    <w:basedOn w:val="a"/>
    <w:rsid w:val="0072616B"/>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4">
    <w:name w:val="xl144"/>
    <w:basedOn w:val="a"/>
    <w:rsid w:val="0072616B"/>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5">
    <w:name w:val="xl145"/>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46">
    <w:name w:val="xl146"/>
    <w:basedOn w:val="a"/>
    <w:rsid w:val="0072616B"/>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47">
    <w:name w:val="xl147"/>
    <w:basedOn w:val="a"/>
    <w:rsid w:val="0072616B"/>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CYR" w:hAnsi="Times New Roman CYR" w:cs="Times New Roman CYR"/>
      <w:b/>
      <w:bCs/>
    </w:rPr>
  </w:style>
  <w:style w:type="paragraph" w:customStyle="1" w:styleId="xl148">
    <w:name w:val="xl148"/>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49">
    <w:name w:val="xl149"/>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1">
    <w:name w:val="xl151"/>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2">
    <w:name w:val="xl152"/>
    <w:basedOn w:val="a"/>
    <w:rsid w:val="0072616B"/>
    <w:pPr>
      <w:pBdr>
        <w:top w:val="single" w:sz="4" w:space="0" w:color="auto"/>
        <w:left w:val="single" w:sz="4" w:space="0" w:color="auto"/>
        <w:bottom w:val="single" w:sz="4" w:space="0" w:color="auto"/>
      </w:pBdr>
      <w:spacing w:before="100" w:beforeAutospacing="1" w:after="100" w:afterAutospacing="1"/>
    </w:pPr>
    <w:rPr>
      <w:rFonts w:ascii="Times New Roman CYR" w:hAnsi="Times New Roman CYR" w:cs="Times New Roman CYR"/>
    </w:rPr>
  </w:style>
  <w:style w:type="paragraph" w:customStyle="1" w:styleId="xl153">
    <w:name w:val="xl153"/>
    <w:basedOn w:val="a"/>
    <w:rsid w:val="0072616B"/>
    <w:pPr>
      <w:pBdr>
        <w:top w:val="single" w:sz="4" w:space="0" w:color="auto"/>
        <w:left w:val="single" w:sz="4" w:space="0" w:color="auto"/>
        <w:bottom w:val="single" w:sz="4" w:space="0" w:color="auto"/>
      </w:pBdr>
      <w:spacing w:before="100" w:beforeAutospacing="1" w:after="100" w:afterAutospacing="1"/>
      <w:jc w:val="right"/>
    </w:pPr>
    <w:rPr>
      <w:rFonts w:ascii="Times New Roman CYR" w:hAnsi="Times New Roman CYR" w:cs="Times New Roman CYR"/>
      <w:b/>
      <w:bCs/>
      <w:i/>
      <w:iCs/>
    </w:rPr>
  </w:style>
  <w:style w:type="paragraph" w:customStyle="1" w:styleId="xl154">
    <w:name w:val="xl154"/>
    <w:basedOn w:val="a"/>
    <w:rsid w:val="0072616B"/>
    <w:pPr>
      <w:pBdr>
        <w:top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b/>
      <w:bCs/>
    </w:rPr>
  </w:style>
  <w:style w:type="paragraph" w:customStyle="1" w:styleId="xl155">
    <w:name w:val="xl155"/>
    <w:basedOn w:val="a"/>
    <w:rsid w:val="0072616B"/>
    <w:pPr>
      <w:pBdr>
        <w:top w:val="single" w:sz="4" w:space="0" w:color="auto"/>
        <w:bottom w:val="single" w:sz="4" w:space="0" w:color="auto"/>
      </w:pBdr>
      <w:spacing w:before="100" w:beforeAutospacing="1" w:after="100" w:afterAutospacing="1"/>
      <w:jc w:val="right"/>
    </w:pPr>
    <w:rPr>
      <w:rFonts w:ascii="Times New Roman CYR" w:hAnsi="Times New Roman CYR" w:cs="Times New Roman CYR"/>
      <w:b/>
      <w:bCs/>
    </w:rPr>
  </w:style>
  <w:style w:type="paragraph" w:customStyle="1" w:styleId="xl156">
    <w:name w:val="xl156"/>
    <w:basedOn w:val="a"/>
    <w:rsid w:val="0072616B"/>
    <w:pPr>
      <w:pBdr>
        <w:top w:val="single" w:sz="4" w:space="0" w:color="auto"/>
        <w:bottom w:val="single" w:sz="4" w:space="0" w:color="auto"/>
      </w:pBdr>
      <w:spacing w:before="100" w:beforeAutospacing="1" w:after="100" w:afterAutospacing="1"/>
      <w:jc w:val="right"/>
    </w:pPr>
    <w:rPr>
      <w:rFonts w:ascii="Times New Roman CYR" w:hAnsi="Times New Roman CYR" w:cs="Times New Roman CYR"/>
      <w:i/>
      <w:iCs/>
    </w:rPr>
  </w:style>
  <w:style w:type="paragraph" w:customStyle="1" w:styleId="xl157">
    <w:name w:val="xl157"/>
    <w:basedOn w:val="a"/>
    <w:rsid w:val="0072616B"/>
    <w:pPr>
      <w:spacing w:before="100" w:beforeAutospacing="1" w:after="100" w:afterAutospacing="1"/>
      <w:jc w:val="center"/>
    </w:pPr>
    <w:rPr>
      <w:b/>
      <w:bCs/>
    </w:rPr>
  </w:style>
  <w:style w:type="paragraph" w:customStyle="1" w:styleId="xl158">
    <w:name w:val="xl158"/>
    <w:basedOn w:val="a"/>
    <w:rsid w:val="0072616B"/>
    <w:pPr>
      <w:spacing w:before="100" w:beforeAutospacing="1" w:after="100" w:afterAutospacing="1"/>
      <w:jc w:val="center"/>
      <w:textAlignment w:val="center"/>
    </w:pPr>
    <w:rPr>
      <w:rFonts w:ascii="Times New Roman CYR" w:hAnsi="Times New Roman CYR" w:cs="Times New Roman CYR"/>
      <w:b/>
      <w:bCs/>
    </w:rPr>
  </w:style>
  <w:style w:type="paragraph" w:customStyle="1" w:styleId="xl159">
    <w:name w:val="xl159"/>
    <w:basedOn w:val="a"/>
    <w:rsid w:val="0072616B"/>
    <w:pPr>
      <w:pBdr>
        <w:top w:val="single" w:sz="4"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0">
    <w:name w:val="xl160"/>
    <w:basedOn w:val="a"/>
    <w:rsid w:val="0072616B"/>
    <w:pPr>
      <w:pBdr>
        <w:left w:val="single" w:sz="4" w:space="0" w:color="auto"/>
        <w:bottom w:val="single" w:sz="4" w:space="0" w:color="auto"/>
      </w:pBdr>
      <w:spacing w:before="100" w:beforeAutospacing="1" w:after="100" w:afterAutospacing="1"/>
    </w:pPr>
  </w:style>
  <w:style w:type="paragraph" w:customStyle="1" w:styleId="xl161">
    <w:name w:val="xl161"/>
    <w:basedOn w:val="a"/>
    <w:rsid w:val="0072616B"/>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2">
    <w:name w:val="xl162"/>
    <w:basedOn w:val="a"/>
    <w:rsid w:val="0072616B"/>
    <w:pPr>
      <w:pBdr>
        <w:left w:val="single" w:sz="8" w:space="0" w:color="auto"/>
        <w:bottom w:val="single" w:sz="4" w:space="0" w:color="auto"/>
        <w:right w:val="single" w:sz="4" w:space="0" w:color="auto"/>
      </w:pBdr>
      <w:spacing w:before="100" w:beforeAutospacing="1" w:after="100" w:afterAutospacing="1"/>
      <w:jc w:val="center"/>
    </w:pPr>
  </w:style>
  <w:style w:type="paragraph" w:customStyle="1" w:styleId="xl163">
    <w:name w:val="xl163"/>
    <w:basedOn w:val="a"/>
    <w:rsid w:val="0072616B"/>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4">
    <w:name w:val="xl164"/>
    <w:basedOn w:val="a"/>
    <w:rsid w:val="0072616B"/>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165">
    <w:name w:val="xl165"/>
    <w:basedOn w:val="a"/>
    <w:rsid w:val="0072616B"/>
    <w:pPr>
      <w:pBdr>
        <w:top w:val="single" w:sz="8" w:space="0" w:color="auto"/>
        <w:left w:val="single" w:sz="4" w:space="0" w:color="auto"/>
      </w:pBdr>
      <w:spacing w:before="100" w:beforeAutospacing="1" w:after="100" w:afterAutospacing="1"/>
      <w:jc w:val="center"/>
      <w:textAlignment w:val="center"/>
    </w:pPr>
    <w:rPr>
      <w:rFonts w:ascii="Times New Roman CYR" w:hAnsi="Times New Roman CYR" w:cs="Times New Roman CYR"/>
    </w:rPr>
  </w:style>
  <w:style w:type="paragraph" w:customStyle="1" w:styleId="xl166">
    <w:name w:val="xl166"/>
    <w:basedOn w:val="a"/>
    <w:rsid w:val="0072616B"/>
    <w:pPr>
      <w:pBdr>
        <w:left w:val="single" w:sz="4" w:space="0" w:color="auto"/>
        <w:bottom w:val="single" w:sz="4" w:space="0" w:color="auto"/>
      </w:pBdr>
      <w:spacing w:before="100" w:beforeAutospacing="1" w:after="100" w:afterAutospacing="1"/>
      <w:jc w:val="center"/>
    </w:pPr>
  </w:style>
  <w:style w:type="paragraph" w:customStyle="1" w:styleId="xl167">
    <w:name w:val="xl167"/>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CYR" w:hAnsi="Times New Roman CYR" w:cs="Times New Roman CYR"/>
    </w:rPr>
  </w:style>
  <w:style w:type="paragraph" w:customStyle="1" w:styleId="xl168">
    <w:name w:val="xl168"/>
    <w:basedOn w:val="a"/>
    <w:rsid w:val="0072616B"/>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ConsPlusNormal">
    <w:name w:val="ConsPlusNormal"/>
    <w:rsid w:val="0072616B"/>
    <w:pPr>
      <w:widowControl w:val="0"/>
      <w:autoSpaceDE w:val="0"/>
      <w:autoSpaceDN w:val="0"/>
      <w:adjustRightInd w:val="0"/>
      <w:spacing w:after="0" w:line="240" w:lineRule="auto"/>
      <w:ind w:firstLine="720"/>
    </w:pPr>
    <w:rPr>
      <w:rFonts w:ascii="Arial" w:eastAsia="Times New Roman" w:hAnsi="Arial" w:cs="Arial"/>
      <w:lang w:eastAsia="ru-RU"/>
    </w:rPr>
  </w:style>
  <w:style w:type="paragraph" w:styleId="2">
    <w:name w:val="Body Text Indent 2"/>
    <w:basedOn w:val="a"/>
    <w:link w:val="20"/>
    <w:rsid w:val="0072616B"/>
    <w:pPr>
      <w:ind w:firstLine="720"/>
      <w:jc w:val="both"/>
    </w:pPr>
    <w:rPr>
      <w:b/>
      <w:sz w:val="28"/>
      <w:szCs w:val="20"/>
    </w:rPr>
  </w:style>
  <w:style w:type="character" w:customStyle="1" w:styleId="20">
    <w:name w:val="Основной текст с отступом 2 Знак"/>
    <w:basedOn w:val="a0"/>
    <w:link w:val="2"/>
    <w:rsid w:val="0072616B"/>
    <w:rPr>
      <w:rFonts w:ascii="Times New Roman" w:eastAsia="Times New Roman" w:hAnsi="Times New Roman" w:cs="Times New Roman"/>
      <w:b/>
      <w:sz w:val="28"/>
      <w:szCs w:val="20"/>
      <w:lang w:eastAsia="ru-RU"/>
    </w:rPr>
  </w:style>
  <w:style w:type="paragraph" w:customStyle="1" w:styleId="1">
    <w:name w:val=" Знак1"/>
    <w:basedOn w:val="a"/>
    <w:rsid w:val="0072616B"/>
    <w:pPr>
      <w:spacing w:after="160" w:line="240" w:lineRule="exact"/>
      <w:jc w:val="both"/>
    </w:pPr>
    <w:rPr>
      <w:rFonts w:ascii="Verdana" w:hAnsi="Verdana" w:cs="Arial"/>
      <w:sz w:val="20"/>
      <w:szCs w:val="20"/>
      <w:lang w:val="en-US" w:eastAsia="en-US"/>
    </w:rPr>
  </w:style>
  <w:style w:type="paragraph" w:customStyle="1" w:styleId="ConsPlusNonformat">
    <w:name w:val="ConsPlusNonformat"/>
    <w:rsid w:val="0072616B"/>
    <w:pPr>
      <w:widowControl w:val="0"/>
      <w:autoSpaceDE w:val="0"/>
      <w:autoSpaceDN w:val="0"/>
      <w:adjustRightInd w:val="0"/>
      <w:spacing w:after="0" w:line="240" w:lineRule="auto"/>
    </w:pPr>
    <w:rPr>
      <w:rFonts w:ascii="Courier New" w:eastAsia="Times New Roman" w:hAnsi="Courier New" w:cs="Courier New"/>
      <w:lang w:eastAsia="ru-RU"/>
    </w:rPr>
  </w:style>
  <w:style w:type="paragraph" w:customStyle="1" w:styleId="ConsPlusCell">
    <w:name w:val="ConsPlusCell"/>
    <w:rsid w:val="0072616B"/>
    <w:pPr>
      <w:widowControl w:val="0"/>
      <w:autoSpaceDE w:val="0"/>
      <w:autoSpaceDN w:val="0"/>
      <w:adjustRightInd w:val="0"/>
      <w:spacing w:after="0" w:line="240" w:lineRule="auto"/>
    </w:pPr>
    <w:rPr>
      <w:rFonts w:ascii="Arial" w:eastAsia="Times New Roman" w:hAnsi="Arial" w:cs="Arial"/>
      <w:lang w:eastAsia="ru-RU"/>
    </w:rPr>
  </w:style>
  <w:style w:type="paragraph" w:customStyle="1" w:styleId="ConsPlusTitle">
    <w:name w:val="ConsPlusTitle"/>
    <w:rsid w:val="0072616B"/>
    <w:pPr>
      <w:widowControl w:val="0"/>
      <w:autoSpaceDE w:val="0"/>
      <w:autoSpaceDN w:val="0"/>
      <w:adjustRightInd w:val="0"/>
      <w:spacing w:after="0" w:line="240" w:lineRule="auto"/>
    </w:pPr>
    <w:rPr>
      <w:rFonts w:ascii="Times New Roman" w:eastAsia="Times New Roman" w:hAnsi="Times New Roman" w:cs="Times New Roman"/>
      <w:b/>
      <w:bCs/>
      <w:sz w:val="26"/>
      <w:szCs w:val="26"/>
      <w:lang w:eastAsia="ru-RU"/>
    </w:rPr>
  </w:style>
  <w:style w:type="paragraph" w:customStyle="1" w:styleId="10">
    <w:name w:val=" Знак1 Знак Знак Знак Знак Знак Знак Знак Знак Знак Знак Знак"/>
    <w:basedOn w:val="a"/>
    <w:rsid w:val="0072616B"/>
    <w:pPr>
      <w:spacing w:after="160" w:line="240" w:lineRule="exact"/>
      <w:jc w:val="both"/>
    </w:pPr>
    <w:rPr>
      <w:rFonts w:ascii="Verdana" w:hAnsi="Verdana" w:cs="Arial"/>
      <w:sz w:val="20"/>
      <w:szCs w:val="20"/>
      <w:lang w:val="en-US" w:eastAsia="en-US"/>
    </w:rPr>
  </w:style>
  <w:style w:type="paragraph" w:customStyle="1" w:styleId="11">
    <w:name w:val=" Знак Знак Знак Знак Знак Знак Знак Знак Знак1 Знак Знак Знак Знак Знак Знак Знак Знак Знак Знак Знак Знак Знак Знак Знак Знак Знак Знак Знак"/>
    <w:basedOn w:val="a"/>
    <w:rsid w:val="0072616B"/>
    <w:pPr>
      <w:spacing w:after="160" w:line="240" w:lineRule="exact"/>
      <w:jc w:val="both"/>
    </w:pPr>
    <w:rPr>
      <w:rFonts w:ascii="Verdana" w:hAnsi="Verdana" w:cs="Arial"/>
      <w:sz w:val="20"/>
      <w:szCs w:val="20"/>
      <w:lang w:val="en-US" w:eastAsia="en-US"/>
    </w:rPr>
  </w:style>
  <w:style w:type="paragraph" w:customStyle="1" w:styleId="ac">
    <w:name w:val=" Знак"/>
    <w:basedOn w:val="a"/>
    <w:rsid w:val="0072616B"/>
    <w:pPr>
      <w:spacing w:after="160" w:line="240" w:lineRule="exact"/>
      <w:jc w:val="both"/>
    </w:pPr>
    <w:rPr>
      <w:rFonts w:ascii="Verdana" w:hAnsi="Verdana" w:cs="Arial"/>
      <w:sz w:val="20"/>
      <w:szCs w:val="20"/>
      <w:lang w:val="en-US" w:eastAsia="en-US"/>
    </w:rPr>
  </w:style>
  <w:style w:type="paragraph" w:customStyle="1" w:styleId="12">
    <w:name w:val="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72616B"/>
    <w:pPr>
      <w:spacing w:after="160" w:line="240" w:lineRule="exact"/>
      <w:jc w:val="both"/>
    </w:pPr>
    <w:rPr>
      <w:rFonts w:ascii="Verdana" w:hAnsi="Verdana" w:cs="Arial"/>
      <w:sz w:val="20"/>
      <w:szCs w:val="20"/>
      <w:lang w:val="en-US" w:eastAsia="en-US"/>
    </w:rPr>
  </w:style>
  <w:style w:type="paragraph" w:customStyle="1" w:styleId="ConsNormal">
    <w:name w:val="ConsNormal"/>
    <w:rsid w:val="0072616B"/>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customStyle="1" w:styleId="ad">
    <w:name w:val=" Знак Знак Знак Знак Знак Знак Знак"/>
    <w:basedOn w:val="a"/>
    <w:rsid w:val="0072616B"/>
    <w:pPr>
      <w:spacing w:after="160" w:line="240" w:lineRule="exact"/>
      <w:jc w:val="both"/>
    </w:pPr>
    <w:rPr>
      <w:rFonts w:ascii="Verdana" w:hAnsi="Verdana" w:cs="Arial"/>
      <w:sz w:val="20"/>
      <w:szCs w:val="20"/>
      <w:lang w:val="en-US" w:eastAsia="en-US"/>
    </w:rPr>
  </w:style>
  <w:style w:type="paragraph" w:customStyle="1" w:styleId="ConsNonformat">
    <w:name w:val="ConsNonformat"/>
    <w:rsid w:val="0072616B"/>
    <w:pPr>
      <w:widowControl w:val="0"/>
      <w:autoSpaceDE w:val="0"/>
      <w:autoSpaceDN w:val="0"/>
      <w:adjustRightInd w:val="0"/>
      <w:spacing w:after="0" w:line="240" w:lineRule="auto"/>
      <w:ind w:right="19772"/>
    </w:pPr>
    <w:rPr>
      <w:rFonts w:ascii="Courier New" w:eastAsia="Times New Roman" w:hAnsi="Courier New" w:cs="Courier New"/>
      <w:lang w:eastAsia="ru-RU"/>
    </w:rPr>
  </w:style>
  <w:style w:type="paragraph" w:customStyle="1" w:styleId="121">
    <w:name w:val="Знак1 Знак Знак Знак Знак Знак Знак2 Знак Знак Знак1 Знак Знак Знак Знак Знак Знак Знак Знак Знак Знак Знак Знак Знак"/>
    <w:basedOn w:val="a"/>
    <w:rsid w:val="0072616B"/>
    <w:pPr>
      <w:spacing w:after="160" w:line="240" w:lineRule="exact"/>
      <w:jc w:val="both"/>
    </w:pPr>
    <w:rPr>
      <w:rFonts w:ascii="Verdana" w:hAnsi="Verdana" w:cs="Arial"/>
      <w:sz w:val="20"/>
      <w:szCs w:val="20"/>
      <w:lang w:val="en-US" w:eastAsia="en-US"/>
    </w:rPr>
  </w:style>
  <w:style w:type="paragraph" w:customStyle="1" w:styleId="1210">
    <w:name w:val=" Знак1 Знак Знак Знак Знак Знак Знак2 Знак Знак Знак1 Знак Знак Знак Знак Знак Знак Знак Знак Знак Знак Знак Знак Знак"/>
    <w:basedOn w:val="a"/>
    <w:rsid w:val="0072616B"/>
    <w:pPr>
      <w:spacing w:after="160" w:line="240" w:lineRule="exact"/>
      <w:jc w:val="both"/>
    </w:pPr>
    <w:rPr>
      <w:rFonts w:ascii="Verdana" w:hAnsi="Verdana" w:cs="Arial"/>
      <w:sz w:val="20"/>
      <w:szCs w:val="20"/>
      <w:lang w:val="en-US" w:eastAsia="en-US"/>
    </w:rPr>
  </w:style>
  <w:style w:type="paragraph" w:customStyle="1" w:styleId="ae">
    <w:name w:val=" Знак Знак Знак Знак"/>
    <w:basedOn w:val="a"/>
    <w:rsid w:val="0072616B"/>
    <w:pPr>
      <w:spacing w:after="160" w:line="240" w:lineRule="exact"/>
      <w:jc w:val="both"/>
    </w:pPr>
    <w:rPr>
      <w:rFonts w:ascii="Verdana" w:hAnsi="Verdana" w:cs="Arial"/>
      <w:sz w:val="20"/>
      <w:szCs w:val="20"/>
      <w:lang w:val="en-US" w:eastAsia="en-US"/>
    </w:rPr>
  </w:style>
  <w:style w:type="paragraph" w:styleId="af">
    <w:name w:val="List Paragraph"/>
    <w:basedOn w:val="a"/>
    <w:uiPriority w:val="34"/>
    <w:qFormat/>
    <w:rsid w:val="0072616B"/>
    <w:pPr>
      <w:spacing w:after="200" w:line="276" w:lineRule="auto"/>
      <w:ind w:left="720"/>
      <w:contextualSpacing/>
    </w:pPr>
    <w:rPr>
      <w:rFonts w:ascii="Calibri" w:eastAsia="Calibri" w:hAnsi="Calibri"/>
      <w:lang w:eastAsia="en-US"/>
    </w:rPr>
  </w:style>
  <w:style w:type="paragraph" w:styleId="af0">
    <w:name w:val="Balloon Text"/>
    <w:basedOn w:val="a"/>
    <w:link w:val="af1"/>
    <w:rsid w:val="0072616B"/>
    <w:rPr>
      <w:rFonts w:ascii="Tahoma" w:hAnsi="Tahoma" w:cs="Tahoma"/>
      <w:sz w:val="16"/>
      <w:szCs w:val="16"/>
    </w:rPr>
  </w:style>
  <w:style w:type="character" w:customStyle="1" w:styleId="af1">
    <w:name w:val="Текст выноски Знак"/>
    <w:basedOn w:val="a0"/>
    <w:link w:val="af0"/>
    <w:rsid w:val="0072616B"/>
    <w:rPr>
      <w:rFonts w:ascii="Tahoma" w:eastAsia="Times New Roman" w:hAnsi="Tahoma" w:cs="Tahoma"/>
      <w:sz w:val="16"/>
      <w:szCs w:val="16"/>
      <w:lang w:eastAsia="ru-RU"/>
    </w:rPr>
  </w:style>
  <w:style w:type="paragraph" w:customStyle="1" w:styleId="af2">
    <w:name w:val="Знак Знак Знак Знак Знак Знак Знак Знак Знак Знак Знак Знак Знак Знак Знак Знак Знак Знак Знак Знак Знак Знак"/>
    <w:basedOn w:val="a"/>
    <w:rsid w:val="0072616B"/>
    <w:pPr>
      <w:spacing w:after="160" w:line="240" w:lineRule="exact"/>
      <w:jc w:val="both"/>
    </w:pPr>
    <w:rPr>
      <w:rFonts w:ascii="Verdana" w:hAnsi="Verdana" w:cs="Arial"/>
      <w:sz w:val="20"/>
      <w:szCs w:val="20"/>
      <w:lang w:val="en-US" w:eastAsia="en-US"/>
    </w:rPr>
  </w:style>
  <w:style w:type="table" w:styleId="af3">
    <w:name w:val="Table Grid"/>
    <w:basedOn w:val="a1"/>
    <w:uiPriority w:val="39"/>
    <w:rsid w:val="0072616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
    <w:next w:val="a2"/>
    <w:semiHidden/>
    <w:rsid w:val="0072616B"/>
  </w:style>
  <w:style w:type="paragraph" w:customStyle="1" w:styleId="ConsTitle">
    <w:name w:val="ConsTitle"/>
    <w:rsid w:val="0072616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ConsCell">
    <w:name w:val="ConsCell"/>
    <w:rsid w:val="0072616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table" w:customStyle="1" w:styleId="14">
    <w:name w:val="Сетка таблицы1"/>
    <w:basedOn w:val="a1"/>
    <w:next w:val="af3"/>
    <w:rsid w:val="0072616B"/>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Объект (рисунок"/>
    <w:aliases w:val="график)"/>
    <w:basedOn w:val="a"/>
    <w:rsid w:val="0072616B"/>
    <w:pPr>
      <w:spacing w:after="120"/>
      <w:jc w:val="center"/>
    </w:pPr>
    <w:rPr>
      <w:sz w:val="24"/>
      <w:szCs w:val="24"/>
    </w:rPr>
  </w:style>
  <w:style w:type="paragraph" w:customStyle="1" w:styleId="af5">
    <w:name w:val="Таблица"/>
    <w:basedOn w:val="a"/>
    <w:rsid w:val="0072616B"/>
    <w:pPr>
      <w:jc w:val="both"/>
    </w:pPr>
    <w:rPr>
      <w:rFonts w:ascii="Times New Roman CYR" w:hAnsi="Times New Roman CYR" w:cs="Times New Roman CYR"/>
      <w:sz w:val="24"/>
      <w:szCs w:val="24"/>
      <w:lang w:eastAsia="en-US"/>
    </w:rPr>
  </w:style>
  <w:style w:type="paragraph" w:styleId="af6">
    <w:name w:val="Document Map"/>
    <w:basedOn w:val="a"/>
    <w:link w:val="af7"/>
    <w:rsid w:val="0072616B"/>
    <w:pPr>
      <w:shd w:val="clear" w:color="auto" w:fill="000080"/>
    </w:pPr>
    <w:rPr>
      <w:rFonts w:ascii="Tahoma" w:hAnsi="Tahoma" w:cs="Tahoma"/>
      <w:sz w:val="20"/>
      <w:szCs w:val="20"/>
    </w:rPr>
  </w:style>
  <w:style w:type="character" w:customStyle="1" w:styleId="af7">
    <w:name w:val="Схема документа Знак"/>
    <w:basedOn w:val="a0"/>
    <w:link w:val="af6"/>
    <w:rsid w:val="0072616B"/>
    <w:rPr>
      <w:rFonts w:ascii="Tahoma" w:eastAsia="Times New Roman" w:hAnsi="Tahoma" w:cs="Tahoma"/>
      <w:sz w:val="20"/>
      <w:szCs w:val="20"/>
      <w:shd w:val="clear" w:color="auto" w:fill="000080"/>
      <w:lang w:eastAsia="ru-RU"/>
    </w:rPr>
  </w:style>
  <w:style w:type="paragraph" w:customStyle="1" w:styleId="af8">
    <w:name w:val=" Знак Знак"/>
    <w:basedOn w:val="a"/>
    <w:rsid w:val="0072616B"/>
    <w:pPr>
      <w:spacing w:after="160" w:line="240" w:lineRule="exact"/>
      <w:jc w:val="both"/>
    </w:pPr>
    <w:rPr>
      <w:rFonts w:ascii="Verdana" w:hAnsi="Verdana" w:cs="Arial"/>
      <w:sz w:val="20"/>
      <w:szCs w:val="20"/>
      <w:lang w:val="en-US" w:eastAsia="en-US"/>
    </w:rPr>
  </w:style>
  <w:style w:type="paragraph" w:customStyle="1" w:styleId="23">
    <w:name w:val="2.3 Статья"/>
    <w:basedOn w:val="a"/>
    <w:next w:val="a"/>
    <w:rsid w:val="0072616B"/>
    <w:pPr>
      <w:suppressAutoHyphens/>
      <w:autoSpaceDN w:val="0"/>
      <w:spacing w:before="100" w:after="100"/>
      <w:ind w:firstLine="709"/>
      <w:jc w:val="both"/>
      <w:textAlignment w:val="baseline"/>
    </w:pPr>
    <w:rPr>
      <w:b/>
      <w:sz w:val="24"/>
      <w:szCs w:val="24"/>
    </w:rPr>
  </w:style>
  <w:style w:type="paragraph" w:customStyle="1" w:styleId="font5">
    <w:name w:val="font5"/>
    <w:basedOn w:val="a"/>
    <w:rsid w:val="0072616B"/>
    <w:pPr>
      <w:spacing w:before="100" w:beforeAutospacing="1" w:after="100" w:afterAutospacing="1"/>
    </w:pPr>
    <w:rPr>
      <w:rFonts w:ascii="Tahoma" w:hAnsi="Tahoma" w:cs="Tahoma"/>
      <w:b/>
      <w:bCs/>
      <w:color w:val="000000"/>
      <w:sz w:val="18"/>
      <w:szCs w:val="18"/>
    </w:rPr>
  </w:style>
  <w:style w:type="paragraph" w:customStyle="1" w:styleId="font6">
    <w:name w:val="font6"/>
    <w:basedOn w:val="a"/>
    <w:rsid w:val="0072616B"/>
    <w:pPr>
      <w:spacing w:before="100" w:beforeAutospacing="1" w:after="100" w:afterAutospacing="1"/>
    </w:pPr>
    <w:rPr>
      <w:rFonts w:ascii="Tahoma" w:hAnsi="Tahoma" w:cs="Tahoma"/>
      <w:color w:val="000000"/>
      <w:sz w:val="18"/>
      <w:szCs w:val="18"/>
    </w:rPr>
  </w:style>
  <w:style w:type="paragraph" w:customStyle="1" w:styleId="msonormal0">
    <w:name w:val="msonormal"/>
    <w:basedOn w:val="a"/>
    <w:rsid w:val="0072616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4604</Words>
  <Characters>26244</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1</cp:revision>
  <dcterms:created xsi:type="dcterms:W3CDTF">2020-12-24T13:01:00Z</dcterms:created>
  <dcterms:modified xsi:type="dcterms:W3CDTF">2020-12-24T13:01:00Z</dcterms:modified>
</cp:coreProperties>
</file>